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BC0531" w:rsidRPr="00DF3BC2" w:rsidTr="009C2C1E">
        <w:tc>
          <w:tcPr>
            <w:tcW w:w="3794" w:type="dxa"/>
            <w:shd w:val="clear" w:color="auto" w:fill="auto"/>
          </w:tcPr>
          <w:p w:rsidR="00BC0531" w:rsidRPr="00DF3BC2" w:rsidRDefault="00BC0531" w:rsidP="00BC0531">
            <w:pPr>
              <w:spacing w:line="312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DF3BC2">
              <w:rPr>
                <w:b/>
                <w:noProof/>
                <w:color w:val="000000" w:themeColor="text1"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 wp14:anchorId="76F6DBAE" wp14:editId="775699F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440627</wp:posOffset>
                      </wp:positionV>
                      <wp:extent cx="10287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pt,34.7pt" to="12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" o:allowincell="f" filled="t">
                      <o:lock v:ext="edit" shapetype="f"/>
                    </v:line>
                  </w:pict>
                </mc:Fallback>
              </mc:AlternateContent>
            </w:r>
            <w:r w:rsidRPr="00DF3BC2">
              <w:rPr>
                <w:color w:val="000000" w:themeColor="text1"/>
                <w:sz w:val="26"/>
                <w:szCs w:val="26"/>
              </w:rPr>
              <w:t>UBND HUYỆN CẦN ĐƯỚC</w:t>
            </w:r>
          </w:p>
          <w:p w:rsidR="00BC0531" w:rsidRPr="00DF3BC2" w:rsidRDefault="00BC0531" w:rsidP="00BC0531">
            <w:pPr>
              <w:spacing w:line="312" w:lineRule="auto"/>
              <w:ind w:left="-108" w:right="-142"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BC2">
              <w:rPr>
                <w:b/>
                <w:color w:val="000000" w:themeColor="text1"/>
                <w:sz w:val="26"/>
                <w:szCs w:val="26"/>
              </w:rPr>
              <w:t>TRƯỜNG THCS LONG TRẠCH</w:t>
            </w:r>
          </w:p>
          <w:p w:rsidR="00BC0531" w:rsidRPr="00DF3BC2" w:rsidRDefault="00F60852" w:rsidP="008A5C84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BC0531" w:rsidRPr="00DF3BC2">
              <w:rPr>
                <w:color w:val="000000" w:themeColor="text1"/>
                <w:sz w:val="26"/>
                <w:szCs w:val="26"/>
              </w:rPr>
              <w:t>Số</w:t>
            </w:r>
            <w:r w:rsidR="00BC0531">
              <w:rPr>
                <w:color w:val="000000" w:themeColor="text1"/>
                <w:sz w:val="26"/>
                <w:szCs w:val="26"/>
              </w:rPr>
              <w:t xml:space="preserve">: </w:t>
            </w:r>
            <w:r w:rsidR="008A5C84">
              <w:rPr>
                <w:color w:val="000000" w:themeColor="text1"/>
                <w:sz w:val="26"/>
                <w:szCs w:val="26"/>
              </w:rPr>
              <w:t>321</w:t>
            </w:r>
            <w:r w:rsidR="00BC0531">
              <w:rPr>
                <w:color w:val="000000" w:themeColor="text1"/>
                <w:sz w:val="26"/>
                <w:szCs w:val="26"/>
              </w:rPr>
              <w:t>/</w:t>
            </w:r>
            <w:r w:rsidR="00E25619">
              <w:rPr>
                <w:color w:val="000000" w:themeColor="text1"/>
                <w:sz w:val="26"/>
                <w:szCs w:val="26"/>
              </w:rPr>
              <w:t>KH</w:t>
            </w:r>
            <w:r w:rsidR="00BC0531" w:rsidRPr="00DF3BC2">
              <w:rPr>
                <w:color w:val="000000" w:themeColor="text1"/>
                <w:sz w:val="26"/>
                <w:szCs w:val="26"/>
              </w:rPr>
              <w:t>-THCSLT</w:t>
            </w:r>
          </w:p>
        </w:tc>
        <w:tc>
          <w:tcPr>
            <w:tcW w:w="6095" w:type="dxa"/>
            <w:shd w:val="clear" w:color="auto" w:fill="auto"/>
          </w:tcPr>
          <w:p w:rsidR="00BC0531" w:rsidRPr="00DF3BC2" w:rsidRDefault="00BC0531" w:rsidP="00BC0531">
            <w:pPr>
              <w:spacing w:line="312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BC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C0531" w:rsidRPr="00DF3BC2" w:rsidRDefault="00BC0531" w:rsidP="00BC0531">
            <w:pPr>
              <w:spacing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DF3BC2">
              <w:rPr>
                <w:b/>
                <w:noProof/>
                <w:color w:val="000000" w:themeColor="text1"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05CBCF1" wp14:editId="10C95646">
                      <wp:simplePos x="0" y="0"/>
                      <wp:positionH relativeFrom="column">
                        <wp:posOffset>853849</wp:posOffset>
                      </wp:positionH>
                      <wp:positionV relativeFrom="paragraph">
                        <wp:posOffset>204753</wp:posOffset>
                      </wp:positionV>
                      <wp:extent cx="2002087" cy="0"/>
                      <wp:effectExtent l="0" t="0" r="1778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2087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25pt,16.1pt" to="224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" filled="t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         </w:t>
            </w:r>
            <w:r w:rsidRPr="00DF3BC2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BC0531" w:rsidRPr="00DF3BC2" w:rsidRDefault="00BB0E07" w:rsidP="009A4ACE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       </w:t>
            </w:r>
            <w:r w:rsidR="00BC0531" w:rsidRPr="00DF3BC2">
              <w:rPr>
                <w:i/>
                <w:color w:val="000000" w:themeColor="text1"/>
                <w:sz w:val="26"/>
                <w:szCs w:val="26"/>
              </w:rPr>
              <w:t xml:space="preserve"> Long Trạ</w:t>
            </w:r>
            <w:r w:rsidR="004B5394">
              <w:rPr>
                <w:i/>
                <w:color w:val="000000" w:themeColor="text1"/>
                <w:sz w:val="26"/>
                <w:szCs w:val="26"/>
              </w:rPr>
              <w:t xml:space="preserve">ch, ngày 12 tháng 9 </w:t>
            </w:r>
            <w:r w:rsidR="00BC0531" w:rsidRPr="00DF3BC2">
              <w:rPr>
                <w:i/>
                <w:color w:val="000000" w:themeColor="text1"/>
                <w:sz w:val="26"/>
                <w:szCs w:val="26"/>
              </w:rPr>
              <w:t xml:space="preserve"> năm 2024</w:t>
            </w:r>
          </w:p>
        </w:tc>
      </w:tr>
    </w:tbl>
    <w:p w:rsidR="00BC0531" w:rsidRDefault="00BC0531">
      <w:pPr>
        <w:ind w:firstLine="0"/>
        <w:rPr>
          <w:szCs w:val="28"/>
          <w:lang w:val="vi-VN"/>
        </w:rPr>
      </w:pPr>
    </w:p>
    <w:p w:rsidR="0069396D" w:rsidRPr="00A405F3" w:rsidRDefault="00E25619" w:rsidP="0069396D">
      <w:pPr>
        <w:ind w:firstLine="0"/>
        <w:jc w:val="center"/>
        <w:rPr>
          <w:b/>
          <w:szCs w:val="28"/>
        </w:rPr>
      </w:pPr>
      <w:r w:rsidRPr="00A405F3">
        <w:rPr>
          <w:b/>
          <w:szCs w:val="28"/>
        </w:rPr>
        <w:t>KẾ HOẠCH</w:t>
      </w:r>
    </w:p>
    <w:p w:rsidR="0069396D" w:rsidRPr="00A405F3" w:rsidRDefault="0069396D" w:rsidP="0069396D">
      <w:pPr>
        <w:ind w:firstLine="0"/>
        <w:jc w:val="center"/>
        <w:rPr>
          <w:b/>
          <w:szCs w:val="28"/>
          <w:lang w:val="vi-VN"/>
        </w:rPr>
      </w:pPr>
      <w:r w:rsidRPr="00A405F3">
        <w:rPr>
          <w:b/>
          <w:szCs w:val="28"/>
          <w:lang w:val="vi-VN"/>
        </w:rPr>
        <w:t xml:space="preserve">THỰC HIỆN NHIỆM VỤ </w:t>
      </w:r>
      <w:r w:rsidRPr="00A405F3">
        <w:rPr>
          <w:b/>
          <w:szCs w:val="28"/>
        </w:rPr>
        <w:t>G</w:t>
      </w:r>
      <w:r w:rsidRPr="00A405F3">
        <w:rPr>
          <w:b/>
          <w:szCs w:val="28"/>
          <w:lang w:val="vi-VN"/>
        </w:rPr>
        <w:t xml:space="preserve">IÁO </w:t>
      </w:r>
      <w:r w:rsidRPr="00A405F3">
        <w:rPr>
          <w:b/>
          <w:szCs w:val="28"/>
        </w:rPr>
        <w:t>D</w:t>
      </w:r>
      <w:r w:rsidRPr="00A405F3">
        <w:rPr>
          <w:b/>
          <w:szCs w:val="28"/>
          <w:lang w:val="vi-VN"/>
        </w:rPr>
        <w:t>ỤC THỂ C</w:t>
      </w:r>
      <w:r w:rsidRPr="00A405F3">
        <w:rPr>
          <w:b/>
          <w:szCs w:val="28"/>
        </w:rPr>
        <w:t>H</w:t>
      </w:r>
      <w:r w:rsidRPr="00A405F3">
        <w:rPr>
          <w:b/>
          <w:szCs w:val="28"/>
          <w:lang w:val="vi-VN"/>
        </w:rPr>
        <w:t xml:space="preserve">ẤT, HOẠT ĐỘNG THỂ THAO </w:t>
      </w:r>
      <w:r w:rsidR="00BB0709" w:rsidRPr="00A405F3">
        <w:rPr>
          <w:b/>
          <w:szCs w:val="28"/>
          <w:lang w:val="vi-VN"/>
        </w:rPr>
        <w:t xml:space="preserve">VÀ </w:t>
      </w:r>
      <w:r w:rsidRPr="00A405F3">
        <w:rPr>
          <w:b/>
          <w:szCs w:val="28"/>
        </w:rPr>
        <w:t xml:space="preserve">Y </w:t>
      </w:r>
      <w:r w:rsidRPr="00A405F3">
        <w:rPr>
          <w:b/>
          <w:szCs w:val="28"/>
          <w:lang w:val="vi-VN"/>
        </w:rPr>
        <w:t>TẾ TR</w:t>
      </w:r>
      <w:r w:rsidRPr="00A405F3">
        <w:rPr>
          <w:b/>
          <w:szCs w:val="28"/>
        </w:rPr>
        <w:t>Ư</w:t>
      </w:r>
      <w:r w:rsidRPr="00A405F3">
        <w:rPr>
          <w:b/>
          <w:szCs w:val="28"/>
          <w:lang w:val="vi-VN"/>
        </w:rPr>
        <w:t xml:space="preserve">ỜNG </w:t>
      </w:r>
      <w:r w:rsidRPr="00A405F3">
        <w:rPr>
          <w:b/>
          <w:szCs w:val="28"/>
        </w:rPr>
        <w:t>H</w:t>
      </w:r>
      <w:r w:rsidRPr="00A405F3">
        <w:rPr>
          <w:b/>
          <w:szCs w:val="28"/>
          <w:lang w:val="vi-VN"/>
        </w:rPr>
        <w:t>ỌC NĂ</w:t>
      </w:r>
      <w:r w:rsidRPr="00A405F3">
        <w:rPr>
          <w:b/>
          <w:szCs w:val="28"/>
        </w:rPr>
        <w:t>M</w:t>
      </w:r>
      <w:r w:rsidRPr="00A405F3">
        <w:rPr>
          <w:b/>
          <w:szCs w:val="28"/>
          <w:lang w:val="vi-VN"/>
        </w:rPr>
        <w:t xml:space="preserve"> HỌC 2024-2025</w:t>
      </w:r>
    </w:p>
    <w:p w:rsidR="00B53CBF" w:rsidRDefault="006759FD">
      <w:pPr>
        <w:ind w:firstLine="0"/>
        <w:rPr>
          <w:szCs w:val="28"/>
        </w:rPr>
      </w:pPr>
      <w:r w:rsidRPr="00DF3BC2">
        <w:rPr>
          <w:b/>
          <w:noProof/>
          <w:color w:val="000000" w:themeColor="text1"/>
          <w:spacing w:val="-2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0BCC2545" wp14:editId="31BE6D02">
                <wp:simplePos x="0" y="0"/>
                <wp:positionH relativeFrom="column">
                  <wp:posOffset>2235706</wp:posOffset>
                </wp:positionH>
                <wp:positionV relativeFrom="paragraph">
                  <wp:posOffset>7620</wp:posOffset>
                </wp:positionV>
                <wp:extent cx="1518834" cy="0"/>
                <wp:effectExtent l="0" t="0" r="247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83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05pt,.6pt" to="29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" o:allowincell="f" filled="t">
                <o:lock v:ext="edit" shapetype="f"/>
              </v:line>
            </w:pict>
          </mc:Fallback>
        </mc:AlternateContent>
      </w:r>
      <w:r w:rsidR="0073556D">
        <w:rPr>
          <w:szCs w:val="28"/>
        </w:rPr>
        <w:t xml:space="preserve">                                                                   </w:t>
      </w:r>
    </w:p>
    <w:p w:rsidR="00B53CBF" w:rsidRDefault="0073556D">
      <w:pPr>
        <w:jc w:val="both"/>
      </w:pP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 xml:space="preserve">n </w:t>
      </w:r>
      <w:r w:rsidR="006F2C43">
        <w:rPr>
          <w:szCs w:val="28"/>
        </w:rPr>
        <w:t>C</w:t>
      </w:r>
      <w:r>
        <w:rPr>
          <w:szCs w:val="28"/>
        </w:rPr>
        <w:t>ông văn s</w:t>
      </w:r>
      <w:r>
        <w:rPr>
          <w:szCs w:val="28"/>
        </w:rPr>
        <w:t>ố</w:t>
      </w:r>
      <w:r>
        <w:rPr>
          <w:szCs w:val="28"/>
        </w:rPr>
        <w:t xml:space="preserve"> </w:t>
      </w:r>
      <w:r w:rsidR="0069396D">
        <w:rPr>
          <w:szCs w:val="28"/>
        </w:rPr>
        <w:t>1796/P</w:t>
      </w:r>
      <w:r>
        <w:rPr>
          <w:szCs w:val="28"/>
        </w:rPr>
        <w:t>GDĐT</w:t>
      </w:r>
      <w:r w:rsidR="0069396D">
        <w:rPr>
          <w:szCs w:val="28"/>
        </w:rPr>
        <w:t xml:space="preserve"> ngày 11</w:t>
      </w:r>
      <w:r>
        <w:rPr>
          <w:szCs w:val="28"/>
        </w:rPr>
        <w:t>/9</w:t>
      </w:r>
      <w:r>
        <w:rPr>
          <w:szCs w:val="28"/>
        </w:rPr>
        <w:t>/2024 c</w:t>
      </w:r>
      <w:r>
        <w:rPr>
          <w:szCs w:val="28"/>
        </w:rPr>
        <w:t>ủ</w:t>
      </w:r>
      <w:r>
        <w:rPr>
          <w:szCs w:val="28"/>
        </w:rPr>
        <w:t xml:space="preserve">a </w:t>
      </w:r>
      <w:r w:rsidR="0069396D">
        <w:rPr>
          <w:szCs w:val="28"/>
        </w:rPr>
        <w:t>Phòng</w:t>
      </w:r>
      <w:r>
        <w:rPr>
          <w:szCs w:val="28"/>
        </w:rPr>
        <w:t xml:space="preserve"> Giáo d</w:t>
      </w:r>
      <w:r>
        <w:rPr>
          <w:szCs w:val="28"/>
        </w:rPr>
        <w:t>ụ</w:t>
      </w:r>
      <w:r>
        <w:rPr>
          <w:szCs w:val="28"/>
        </w:rPr>
        <w:t>c và Đào t</w:t>
      </w:r>
      <w:r>
        <w:rPr>
          <w:szCs w:val="28"/>
        </w:rPr>
        <w:t>ạ</w:t>
      </w:r>
      <w:r>
        <w:rPr>
          <w:szCs w:val="28"/>
        </w:rPr>
        <w:t xml:space="preserve">o </w:t>
      </w:r>
      <w:r w:rsidR="0069396D">
        <w:rPr>
          <w:szCs w:val="28"/>
        </w:rPr>
        <w:t>huyện Cần Đước</w:t>
      </w:r>
      <w:r>
        <w:rPr>
          <w:szCs w:val="28"/>
        </w:rPr>
        <w:t xml:space="preserve"> V/v hư</w:t>
      </w:r>
      <w:r>
        <w:rPr>
          <w:szCs w:val="28"/>
        </w:rPr>
        <w:t>ớ</w:t>
      </w:r>
      <w:r>
        <w:rPr>
          <w:szCs w:val="28"/>
        </w:rPr>
        <w:t>ng d</w:t>
      </w:r>
      <w:r>
        <w:rPr>
          <w:szCs w:val="28"/>
        </w:rPr>
        <w:t>ẫ</w:t>
      </w:r>
      <w:r>
        <w:rPr>
          <w:szCs w:val="28"/>
        </w:rPr>
        <w:t>n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nhi</w:t>
      </w:r>
      <w:r>
        <w:rPr>
          <w:szCs w:val="28"/>
        </w:rPr>
        <w:t>ệ</w:t>
      </w:r>
      <w:r>
        <w:rPr>
          <w:szCs w:val="28"/>
        </w:rPr>
        <w:t>m v</w:t>
      </w:r>
      <w:r>
        <w:rPr>
          <w:szCs w:val="28"/>
        </w:rPr>
        <w:t>ụ</w:t>
      </w:r>
      <w:r>
        <w:rPr>
          <w:szCs w:val="28"/>
        </w:rPr>
        <w:t xml:space="preserve"> giáo d</w:t>
      </w:r>
      <w:r>
        <w:rPr>
          <w:szCs w:val="28"/>
        </w:rPr>
        <w:t>ụ</w:t>
      </w:r>
      <w:r>
        <w:rPr>
          <w:szCs w:val="28"/>
        </w:rPr>
        <w:t>c th</w:t>
      </w:r>
      <w:r>
        <w:rPr>
          <w:szCs w:val="28"/>
        </w:rPr>
        <w:t>ể</w:t>
      </w:r>
      <w:r>
        <w:rPr>
          <w:szCs w:val="28"/>
        </w:rPr>
        <w:t xml:space="preserve"> ch</w:t>
      </w:r>
      <w:r>
        <w:rPr>
          <w:szCs w:val="28"/>
        </w:rPr>
        <w:t>ấ</w:t>
      </w:r>
      <w:r>
        <w:rPr>
          <w:szCs w:val="28"/>
        </w:rPr>
        <w:t>t,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th</w:t>
      </w:r>
      <w:r>
        <w:rPr>
          <w:szCs w:val="28"/>
        </w:rPr>
        <w:t>ể</w:t>
      </w:r>
      <w:r>
        <w:rPr>
          <w:szCs w:val="28"/>
        </w:rPr>
        <w:t xml:space="preserve"> thao và y t</w:t>
      </w:r>
      <w:r>
        <w:rPr>
          <w:szCs w:val="28"/>
        </w:rPr>
        <w:t>ế</w:t>
      </w:r>
      <w:r>
        <w:rPr>
          <w:szCs w:val="28"/>
        </w:rPr>
        <w:t xml:space="preserve"> trư</w:t>
      </w:r>
      <w:r>
        <w:rPr>
          <w:szCs w:val="28"/>
        </w:rPr>
        <w:t>ờ</w:t>
      </w:r>
      <w:r>
        <w:rPr>
          <w:szCs w:val="28"/>
        </w:rPr>
        <w:t>ng h</w:t>
      </w:r>
      <w:r>
        <w:rPr>
          <w:szCs w:val="28"/>
        </w:rPr>
        <w:t>ọ</w:t>
      </w:r>
      <w:r>
        <w:rPr>
          <w:szCs w:val="28"/>
        </w:rPr>
        <w:t>c năm h</w:t>
      </w:r>
      <w:r>
        <w:rPr>
          <w:szCs w:val="28"/>
        </w:rPr>
        <w:t>ọ</w:t>
      </w:r>
      <w:r>
        <w:rPr>
          <w:szCs w:val="28"/>
        </w:rPr>
        <w:t xml:space="preserve">c 2024-2025; </w:t>
      </w:r>
      <w:r w:rsidR="0069396D">
        <w:rPr>
          <w:szCs w:val="28"/>
        </w:rPr>
        <w:t xml:space="preserve">Trường THCS Long Trạch </w:t>
      </w:r>
      <w:r w:rsidR="00A405F3">
        <w:t>xây dựng Kế hoạch</w:t>
      </w:r>
      <w:r>
        <w:t xml:space="preserve">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t,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thao và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năm h</w:t>
      </w:r>
      <w:r>
        <w:t>ọ</w:t>
      </w:r>
      <w:r>
        <w:t>c 2024 - 2025 như sau:</w:t>
      </w:r>
    </w:p>
    <w:p w:rsidR="00B53CBF" w:rsidRDefault="0073556D">
      <w:pPr>
        <w:jc w:val="both"/>
        <w:rPr>
          <w:b/>
        </w:rPr>
      </w:pPr>
      <w:r>
        <w:rPr>
          <w:b/>
        </w:rPr>
        <w:t>A</w:t>
      </w:r>
      <w:r>
        <w:t xml:space="preserve">. </w:t>
      </w:r>
      <w:r>
        <w:rPr>
          <w:b/>
        </w:rPr>
        <w:t>Nhi</w:t>
      </w:r>
      <w:r>
        <w:rPr>
          <w:b/>
        </w:rPr>
        <w:t>ệ</w:t>
      </w:r>
      <w:r>
        <w:rPr>
          <w:b/>
        </w:rPr>
        <w:t>m v</w:t>
      </w:r>
      <w:r>
        <w:rPr>
          <w:b/>
        </w:rPr>
        <w:t>ụ</w:t>
      </w:r>
      <w:r>
        <w:rPr>
          <w:b/>
        </w:rPr>
        <w:t xml:space="preserve"> chung</w:t>
      </w:r>
    </w:p>
    <w:p w:rsidR="00B53CBF" w:rsidRDefault="0073556D">
      <w:pPr>
        <w:ind w:firstLine="708"/>
        <w:jc w:val="both"/>
      </w:pPr>
      <w:r>
        <w:t>1. Ti</w:t>
      </w:r>
      <w:r>
        <w:t>ế</w:t>
      </w:r>
      <w:r>
        <w:t>p t</w:t>
      </w:r>
      <w:r>
        <w:t>ụ</w:t>
      </w:r>
      <w:r>
        <w:t>c duy trì, đ</w:t>
      </w:r>
      <w:r>
        <w:t>ổ</w:t>
      </w:r>
      <w:r>
        <w:t>i m</w:t>
      </w:r>
      <w:r>
        <w:t>ớ</w:t>
      </w:r>
      <w:r>
        <w:t>i, nâng cao ch</w:t>
      </w:r>
      <w:r>
        <w:t>ấ</w:t>
      </w:r>
      <w:r>
        <w:t>t lư</w:t>
      </w:r>
      <w:r>
        <w:t>ợ</w:t>
      </w:r>
      <w:r>
        <w:t>ng công tác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t, ho</w:t>
      </w:r>
      <w:r>
        <w:t>ạ</w:t>
      </w:r>
      <w:r>
        <w:t>t đ</w:t>
      </w:r>
      <w:r>
        <w:t>ộ</w:t>
      </w:r>
      <w:r>
        <w:t>ng rèn luy</w:t>
      </w:r>
      <w:r>
        <w:t>ệ</w:t>
      </w:r>
      <w:r>
        <w:t>n th</w:t>
      </w:r>
      <w:r>
        <w:t>ể</w:t>
      </w:r>
      <w:r>
        <w:t xml:space="preserve"> d</w:t>
      </w:r>
      <w:r>
        <w:t>ụ</w:t>
      </w:r>
      <w:r>
        <w:t>c, th</w:t>
      </w:r>
      <w:r>
        <w:t>ể</w:t>
      </w:r>
      <w:r>
        <w:t xml:space="preserve"> thao cho h</w:t>
      </w:r>
      <w:r>
        <w:t>ọ</w:t>
      </w:r>
      <w:r>
        <w:t>c sinh, chú tr</w:t>
      </w:r>
      <w:r>
        <w:t>ọ</w:t>
      </w:r>
      <w:r>
        <w:t>ng vi</w:t>
      </w:r>
      <w:r>
        <w:t>ệ</w:t>
      </w:r>
      <w:r>
        <w:t>c k</w:t>
      </w:r>
      <w:r>
        <w:t>ế</w:t>
      </w:r>
      <w:r>
        <w:t>t h</w:t>
      </w:r>
      <w:r>
        <w:t>ợ</w:t>
      </w:r>
      <w:r>
        <w:t>p gi</w:t>
      </w:r>
      <w:r>
        <w:t>ữ</w:t>
      </w:r>
      <w:r>
        <w:t>a ch</w:t>
      </w:r>
      <w:r>
        <w:t>ế</w:t>
      </w:r>
      <w:r>
        <w:t xml:space="preserve"> đ</w:t>
      </w:r>
      <w:r>
        <w:t>ộ</w:t>
      </w:r>
      <w:r>
        <w:t xml:space="preserve"> dinh dư</w:t>
      </w:r>
      <w:r>
        <w:t>ỡ</w:t>
      </w:r>
      <w:r>
        <w:t>ng h</w:t>
      </w:r>
      <w:r>
        <w:t>ợ</w:t>
      </w:r>
      <w:r>
        <w:t>p lý và hình th</w:t>
      </w:r>
      <w:r>
        <w:t>ứ</w:t>
      </w:r>
      <w:r>
        <w:t>c v</w:t>
      </w:r>
      <w:r>
        <w:t>ậ</w:t>
      </w:r>
      <w:r>
        <w:t>n đ</w:t>
      </w:r>
      <w:r>
        <w:t>ộ</w:t>
      </w:r>
      <w:r>
        <w:t>ng phù h</w:t>
      </w:r>
      <w:r>
        <w:t>ợ</w:t>
      </w:r>
      <w:r>
        <w:t>p c</w:t>
      </w:r>
      <w:r>
        <w:t>ủ</w:t>
      </w:r>
      <w:r>
        <w:t>a t</w:t>
      </w:r>
      <w:r>
        <w:t>ừ</w:t>
      </w:r>
      <w:r>
        <w:t>ng c</w:t>
      </w:r>
      <w:r>
        <w:t>ấ</w:t>
      </w:r>
      <w:r>
        <w:t>p h</w:t>
      </w:r>
      <w:r>
        <w:t>ọ</w:t>
      </w:r>
      <w:r>
        <w:t>c, t</w:t>
      </w:r>
      <w:r>
        <w:t>ừ</w:t>
      </w:r>
      <w:r>
        <w:t>ng đ</w:t>
      </w:r>
      <w:r>
        <w:t>ị</w:t>
      </w:r>
      <w:r>
        <w:t>a phương nh</w:t>
      </w:r>
      <w:r>
        <w:t>ằ</w:t>
      </w:r>
      <w:r>
        <w:t>m đ</w:t>
      </w:r>
      <w:r>
        <w:t>ả</w:t>
      </w:r>
      <w:r>
        <w:t>m b</w:t>
      </w:r>
      <w:r>
        <w:t>ả</w:t>
      </w:r>
      <w:r>
        <w:t>o m</w:t>
      </w:r>
      <w:r>
        <w:t>ụ</w:t>
      </w:r>
      <w:r>
        <w:t>c tiêu phát tri</w:t>
      </w:r>
      <w:r>
        <w:t>ể</w:t>
      </w:r>
      <w:r>
        <w:t>n toàn di</w:t>
      </w:r>
      <w:r>
        <w:t>ệ</w:t>
      </w:r>
      <w:r>
        <w:t>n đ</w:t>
      </w:r>
      <w:r>
        <w:t>ứ</w:t>
      </w:r>
      <w:r>
        <w:t>c, trí, th</w:t>
      </w:r>
      <w:r>
        <w:t>ể</w:t>
      </w:r>
      <w:r>
        <w:t>, m</w:t>
      </w:r>
      <w:r>
        <w:t>ỹ</w:t>
      </w:r>
      <w:r>
        <w:t>.</w:t>
      </w:r>
    </w:p>
    <w:p w:rsidR="00B53CBF" w:rsidRDefault="0073556D">
      <w:pPr>
        <w:ind w:firstLine="708"/>
        <w:jc w:val="both"/>
      </w:pPr>
      <w:r>
        <w:t>2. Ti</w:t>
      </w:r>
      <w:r>
        <w:t>ế</w:t>
      </w:r>
      <w:r>
        <w:t>p t</w:t>
      </w:r>
      <w:r>
        <w:t>ụ</w:t>
      </w:r>
      <w:r>
        <w:t>c tăng cư</w:t>
      </w:r>
      <w:r>
        <w:t>ờ</w:t>
      </w:r>
      <w:r>
        <w:t>ng công tác xây d</w:t>
      </w:r>
      <w:r>
        <w:t>ự</w:t>
      </w:r>
      <w:r>
        <w:t>ng trư</w:t>
      </w:r>
      <w:r>
        <w:t>ờ</w:t>
      </w:r>
      <w:r>
        <w:t>ng h</w:t>
      </w:r>
      <w:r>
        <w:t>ọ</w:t>
      </w:r>
      <w:r>
        <w:t>c an toàn, phòng ch</w:t>
      </w:r>
      <w:r>
        <w:t>ố</w:t>
      </w:r>
      <w:r>
        <w:t>ng tai n</w:t>
      </w:r>
      <w:r>
        <w:t>ạ</w:t>
      </w:r>
      <w:r>
        <w:t>n thương tích, đu</w:t>
      </w:r>
      <w:r>
        <w:t>ố</w:t>
      </w:r>
      <w:r>
        <w:t>i nư</w:t>
      </w:r>
      <w:r>
        <w:t>ớ</w:t>
      </w:r>
      <w:r>
        <w:t>c. Tăng cư</w:t>
      </w:r>
      <w:r>
        <w:t>ờ</w:t>
      </w:r>
      <w:r>
        <w:t>ng công tác ph</w:t>
      </w:r>
      <w:r>
        <w:t>ố</w:t>
      </w:r>
      <w:r>
        <w:t>i h</w:t>
      </w:r>
      <w:r>
        <w:t>ợ</w:t>
      </w:r>
      <w:r>
        <w:t>p gi</w:t>
      </w:r>
      <w:r>
        <w:t>ữ</w:t>
      </w:r>
      <w:r>
        <w:t>a gia đ</w:t>
      </w:r>
      <w:r>
        <w:t>ình-nhà trư</w:t>
      </w:r>
      <w:r>
        <w:t>ờ</w:t>
      </w:r>
      <w:r>
        <w:t>ng và xã h</w:t>
      </w:r>
      <w:r>
        <w:t>ộ</w:t>
      </w:r>
      <w:r>
        <w:t>i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nuôi dư</w:t>
      </w:r>
      <w:r>
        <w:t>ỡ</w:t>
      </w:r>
      <w:r>
        <w:t>ng, chăm sóc, rèn luy</w:t>
      </w:r>
      <w:r>
        <w:t>ệ</w:t>
      </w:r>
      <w:r>
        <w:t>n, qu</w:t>
      </w:r>
      <w:r>
        <w:t>ả</w:t>
      </w:r>
      <w:r>
        <w:t>n lý tr</w:t>
      </w:r>
      <w:r>
        <w:t>ẻ</w:t>
      </w:r>
      <w:r>
        <w:t xml:space="preserve"> em </w:t>
      </w:r>
      <w:r>
        <w:t>trong và ngoài trư</w:t>
      </w:r>
      <w:r>
        <w:t>ờ</w:t>
      </w:r>
      <w:r>
        <w:t>ng h</w:t>
      </w:r>
      <w:r>
        <w:t>ọ</w:t>
      </w:r>
      <w:r>
        <w:t>c đ</w:t>
      </w:r>
      <w:r>
        <w:t>ả</w:t>
      </w:r>
      <w:r>
        <w:t>m b</w:t>
      </w:r>
      <w:r>
        <w:t>ả</w:t>
      </w:r>
      <w:r>
        <w:t>o an toàn, hi</w:t>
      </w:r>
      <w:r>
        <w:t>ệ</w:t>
      </w:r>
      <w:r>
        <w:t>u qu</w:t>
      </w:r>
      <w:r>
        <w:t>ả</w:t>
      </w:r>
      <w:r>
        <w:t>; t</w:t>
      </w:r>
      <w:r>
        <w:t>ậ</w:t>
      </w:r>
      <w:r>
        <w:t>p trung công tác phòng ch</w:t>
      </w:r>
      <w:r>
        <w:t>ố</w:t>
      </w:r>
      <w:r>
        <w:t>ng d</w:t>
      </w:r>
      <w:r>
        <w:t>ị</w:t>
      </w:r>
      <w:r>
        <w:t>ch, b</w:t>
      </w:r>
      <w:r>
        <w:t>ệ</w:t>
      </w:r>
      <w:r>
        <w:t>nh h</w:t>
      </w:r>
      <w:r>
        <w:t>ọ</w:t>
      </w:r>
      <w:r>
        <w:t>c đư</w:t>
      </w:r>
      <w:r>
        <w:t>ờ</w:t>
      </w:r>
      <w:r>
        <w:t>ng, phòng ng</w:t>
      </w:r>
      <w:r>
        <w:t>ừ</w:t>
      </w:r>
      <w:r>
        <w:t>a tai n</w:t>
      </w:r>
      <w:r>
        <w:t>ạ</w:t>
      </w:r>
      <w:r>
        <w:t>n thương tích, chăm sóc s</w:t>
      </w:r>
      <w:r>
        <w:t>ứ</w:t>
      </w:r>
      <w:r>
        <w:t>c kh</w:t>
      </w:r>
      <w:r>
        <w:t>ỏ</w:t>
      </w:r>
      <w:r>
        <w:t>e tâm th</w:t>
      </w:r>
      <w:r>
        <w:t>ầ</w:t>
      </w:r>
      <w:r>
        <w:t>n</w:t>
      </w:r>
      <w:r>
        <w:t>.</w:t>
      </w:r>
    </w:p>
    <w:p w:rsidR="00B53CBF" w:rsidRDefault="0073556D">
      <w:pPr>
        <w:ind w:firstLine="720"/>
        <w:jc w:val="both"/>
      </w:pPr>
      <w:r>
        <w:t>3. Duy trì các gi</w:t>
      </w:r>
      <w:r>
        <w:t>ả</w:t>
      </w:r>
      <w:r>
        <w:t>i th</w:t>
      </w:r>
      <w:r>
        <w:t>ể</w:t>
      </w:r>
      <w:r>
        <w:t xml:space="preserve"> thao h</w:t>
      </w:r>
      <w:r>
        <w:t>ọ</w:t>
      </w:r>
      <w:r>
        <w:t>c sinh g</w:t>
      </w:r>
      <w:r>
        <w:t>ắ</w:t>
      </w:r>
      <w:r>
        <w:t>n v</w:t>
      </w:r>
      <w:r>
        <w:t>ớ</w:t>
      </w:r>
      <w:r>
        <w:t>i n</w:t>
      </w:r>
      <w:r>
        <w:t>ộ</w:t>
      </w:r>
      <w:r>
        <w:t>i dung môn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 thu</w:t>
      </w:r>
      <w:r>
        <w:t>ộ</w:t>
      </w:r>
      <w:r>
        <w:t>c chương trình Giáo d</w:t>
      </w:r>
      <w:r>
        <w:t>ụ</w:t>
      </w:r>
      <w:r>
        <w:t>c ph</w:t>
      </w:r>
      <w:r>
        <w:t>ổ</w:t>
      </w:r>
      <w:r>
        <w:t xml:space="preserve"> thông 2018, phát tri</w:t>
      </w:r>
      <w:r>
        <w:t>ể</w:t>
      </w:r>
      <w:r>
        <w:t>n môn bơi và các môn th</w:t>
      </w:r>
      <w:r>
        <w:t>ể</w:t>
      </w:r>
      <w:r>
        <w:t xml:space="preserve"> thao dân t</w:t>
      </w:r>
      <w:r>
        <w:t>ộ</w:t>
      </w:r>
      <w:r>
        <w:t>c, H</w:t>
      </w:r>
      <w:r>
        <w:t>ộ</w:t>
      </w:r>
      <w:r>
        <w:t>i kh</w:t>
      </w:r>
      <w:r>
        <w:t>ỏ</w:t>
      </w:r>
      <w:r>
        <w:t>e Phù Đ</w:t>
      </w:r>
      <w:r>
        <w:t>ổ</w:t>
      </w:r>
      <w:r>
        <w:t>ng các c</w:t>
      </w:r>
      <w:r>
        <w:t>ấ</w:t>
      </w:r>
      <w:r>
        <w:t>p.</w:t>
      </w:r>
    </w:p>
    <w:p w:rsidR="00B53CBF" w:rsidRDefault="0073556D">
      <w:pPr>
        <w:ind w:firstLine="708"/>
        <w:jc w:val="both"/>
      </w:pPr>
      <w:r>
        <w:t>4. Đ</w:t>
      </w:r>
      <w:r>
        <w:t>ẩ</w:t>
      </w:r>
      <w:r>
        <w:t>y m</w:t>
      </w:r>
      <w:r>
        <w:t>ạ</w:t>
      </w:r>
      <w:r>
        <w:t xml:space="preserve">nh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tin,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đ</w:t>
      </w:r>
      <w:r>
        <w:t>ố</w:t>
      </w:r>
      <w:r>
        <w:t>i v</w:t>
      </w:r>
      <w:r>
        <w:t>ớ</w:t>
      </w:r>
      <w:r>
        <w:t>i công tác GDTC, HĐTT; hoàn thi</w:t>
      </w:r>
      <w:r>
        <w:t>ệ</w:t>
      </w:r>
      <w:r>
        <w:t>n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</w:t>
      </w:r>
      <w:r>
        <w:t>ề</w:t>
      </w:r>
      <w:r>
        <w:t xml:space="preserve"> s</w:t>
      </w:r>
      <w:r>
        <w:t>ứ</w:t>
      </w:r>
      <w:r>
        <w:t>c kh</w:t>
      </w:r>
      <w:r>
        <w:t>ỏ</w:t>
      </w:r>
      <w:r>
        <w:t>e h</w:t>
      </w:r>
      <w:r>
        <w:t>ọ</w:t>
      </w:r>
      <w:r>
        <w:t>c đư</w:t>
      </w:r>
      <w:r>
        <w:t>ờ</w:t>
      </w:r>
      <w:r>
        <w:t>ng và tiêu chí xây d</w:t>
      </w:r>
      <w:r>
        <w:t>ự</w:t>
      </w:r>
      <w:r>
        <w:t>ng trư</w:t>
      </w:r>
      <w:r>
        <w:t>ờ</w:t>
      </w:r>
      <w:r>
        <w:t>ng h</w:t>
      </w:r>
      <w:r>
        <w:t>ọ</w:t>
      </w:r>
      <w:r>
        <w:t>c an toàn, thân thi</w:t>
      </w:r>
      <w:r>
        <w:t>ệ</w:t>
      </w:r>
      <w:r>
        <w:t>n, h</w:t>
      </w:r>
      <w:r>
        <w:t>ạ</w:t>
      </w:r>
      <w:r>
        <w:t>nh phúc. Th</w:t>
      </w:r>
      <w:r>
        <w:t>ự</w:t>
      </w:r>
      <w:r>
        <w:t>c hi</w:t>
      </w:r>
      <w:r>
        <w:t>ệ</w:t>
      </w:r>
      <w:r>
        <w:t>n công tác ki</w:t>
      </w:r>
      <w:r>
        <w:t>ể</w:t>
      </w:r>
      <w:r>
        <w:t xml:space="preserve">m tra. </w:t>
      </w:r>
    </w:p>
    <w:p w:rsidR="00B53CBF" w:rsidRDefault="0073556D">
      <w:pPr>
        <w:ind w:firstLine="708"/>
        <w:jc w:val="both"/>
      </w:pPr>
      <w:r>
        <w:t>5. T</w:t>
      </w:r>
      <w:r>
        <w:t>ổ</w:t>
      </w:r>
      <w:r>
        <w:t>ng k</w:t>
      </w:r>
      <w:r>
        <w:t>ế</w:t>
      </w:r>
      <w:r>
        <w:t>t, đánh giá k</w:t>
      </w:r>
      <w:r>
        <w:t>ế</w:t>
      </w:r>
      <w:r>
        <w:t>t qu</w:t>
      </w:r>
      <w:r>
        <w:t>ả</w:t>
      </w:r>
      <w:r>
        <w:t xml:space="preserve"> tri</w:t>
      </w:r>
      <w:r>
        <w:t>ể</w:t>
      </w:r>
      <w:r>
        <w:t>n khai chương trình “S</w:t>
      </w:r>
      <w:r>
        <w:t>ứ</w:t>
      </w:r>
      <w:r>
        <w:t>c kh</w:t>
      </w:r>
      <w:r>
        <w:t>ỏ</w:t>
      </w:r>
      <w:r>
        <w:t>e h</w:t>
      </w:r>
      <w:r>
        <w:t>ọ</w:t>
      </w:r>
      <w:r>
        <w:t>c đư</w:t>
      </w:r>
      <w:r>
        <w:t>ờ</w:t>
      </w:r>
      <w:r>
        <w:t>ng giai đo</w:t>
      </w:r>
      <w:r>
        <w:t>ạ</w:t>
      </w:r>
      <w:r>
        <w:t>n 2021</w:t>
      </w:r>
      <w:r>
        <w:t>-2025”; Đ</w:t>
      </w:r>
      <w:r>
        <w:t>ề</w:t>
      </w:r>
      <w:r>
        <w:t xml:space="preserve"> án đ</w:t>
      </w:r>
      <w:r>
        <w:t>ả</w:t>
      </w:r>
      <w:r>
        <w:t>m b</w:t>
      </w:r>
      <w:r>
        <w:t>ả</w:t>
      </w:r>
      <w:r>
        <w:t>o dinh dư</w:t>
      </w:r>
      <w:r>
        <w:t>ỡ</w:t>
      </w:r>
      <w:r>
        <w:t>ng h</w:t>
      </w:r>
      <w:r>
        <w:t>ợ</w:t>
      </w:r>
      <w:r>
        <w:t>p lý k</w:t>
      </w:r>
      <w:r>
        <w:t>ế</w:t>
      </w:r>
      <w:r>
        <w:t>t h</w:t>
      </w:r>
      <w:r>
        <w:t>ợ</w:t>
      </w:r>
      <w:r>
        <w:t>p tăng cư</w:t>
      </w:r>
      <w:r>
        <w:t>ờ</w:t>
      </w:r>
      <w:r>
        <w:t>ng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l</w:t>
      </w:r>
      <w:r>
        <w:t>ự</w:t>
      </w:r>
      <w:r>
        <w:t>c cho tr</w:t>
      </w:r>
      <w:r>
        <w:t>ẻ</w:t>
      </w:r>
      <w:r>
        <w:t xml:space="preserve"> em, h</w:t>
      </w:r>
      <w:r>
        <w:t>ọ</w:t>
      </w:r>
      <w:r>
        <w:t>c sinh đ</w:t>
      </w:r>
      <w:r>
        <w:t>ể</w:t>
      </w:r>
      <w:r>
        <w:t xml:space="preserve"> nâng cao s</w:t>
      </w:r>
      <w:r>
        <w:t>ứ</w:t>
      </w:r>
      <w:r>
        <w:t>c kh</w:t>
      </w:r>
      <w:r>
        <w:t>ỏ</w:t>
      </w:r>
      <w:r>
        <w:t>e, d</w:t>
      </w:r>
      <w:r>
        <w:t>ự</w:t>
      </w:r>
      <w:r>
        <w:t xml:space="preserve"> phòng d</w:t>
      </w:r>
      <w:r>
        <w:t>ị</w:t>
      </w:r>
      <w:r>
        <w:t>ch b</w:t>
      </w:r>
      <w:r>
        <w:t>ệ</w:t>
      </w:r>
      <w:r>
        <w:t>nh ung thư, tim m</w:t>
      </w:r>
      <w:r>
        <w:t>ạ</w:t>
      </w:r>
      <w:r>
        <w:t>ch, đái tháo đư</w:t>
      </w:r>
      <w:r>
        <w:t>ờ</w:t>
      </w:r>
      <w:r>
        <w:t>ng, b</w:t>
      </w:r>
      <w:r>
        <w:t>ệ</w:t>
      </w:r>
      <w:r>
        <w:t>nh ph</w:t>
      </w:r>
      <w:r>
        <w:t>ổ</w:t>
      </w:r>
      <w:r>
        <w:t>i t</w:t>
      </w:r>
      <w:r>
        <w:t>ắ</w:t>
      </w:r>
      <w:r>
        <w:t>c ngh</w:t>
      </w:r>
      <w:r>
        <w:t>ẽ</w:t>
      </w:r>
      <w:r>
        <w:t>n m</w:t>
      </w:r>
      <w:r>
        <w:t>ạ</w:t>
      </w:r>
      <w:r>
        <w:t>n tính và hen ph</w:t>
      </w:r>
      <w:r>
        <w:t>ế</w:t>
      </w:r>
      <w:r>
        <w:t xml:space="preserve"> qu</w:t>
      </w:r>
      <w:r>
        <w:t>ả</w:t>
      </w:r>
      <w:r>
        <w:t>n giai đo</w:t>
      </w:r>
      <w:r>
        <w:t>ạ</w:t>
      </w:r>
      <w:r>
        <w:t xml:space="preserve">n 2018-2025; Chương trình “Y </w:t>
      </w:r>
      <w:r>
        <w:t>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trong các cơ s</w:t>
      </w:r>
      <w:r>
        <w:t>ở</w:t>
      </w:r>
      <w:r>
        <w:t xml:space="preserve"> giáo d</w:t>
      </w:r>
      <w:r>
        <w:t>ụ</w:t>
      </w:r>
      <w:r>
        <w:t>c m</w:t>
      </w:r>
      <w:r>
        <w:t>ầ</w:t>
      </w:r>
      <w:r>
        <w:t>m non, ph</w:t>
      </w:r>
      <w:r>
        <w:t>ổ</w:t>
      </w:r>
      <w:r>
        <w:t xml:space="preserve"> thông g</w:t>
      </w:r>
      <w:r>
        <w:t>ắ</w:t>
      </w:r>
      <w:r>
        <w:t>n v</w:t>
      </w:r>
      <w:r>
        <w:t>ớ</w:t>
      </w:r>
      <w:r>
        <w:t>i y t</w:t>
      </w:r>
      <w:r>
        <w:t>ế</w:t>
      </w:r>
      <w:r>
        <w:t xml:space="preserve"> cơ s</w:t>
      </w:r>
      <w:r>
        <w:t>ở</w:t>
      </w:r>
      <w:r>
        <w:t xml:space="preserve"> giai đo</w:t>
      </w:r>
      <w:r>
        <w:t>ạ</w:t>
      </w:r>
      <w:r>
        <w:t>n 2021-2025”; Đ</w:t>
      </w:r>
      <w:r>
        <w:t>ề</w:t>
      </w:r>
      <w:r>
        <w:t xml:space="preserve"> án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t, th</w:t>
      </w:r>
      <w:r>
        <w:t>ể</w:t>
      </w:r>
      <w:r>
        <w:t xml:space="preserve"> thao trư</w:t>
      </w:r>
      <w:r>
        <w:t>ờ</w:t>
      </w:r>
      <w:r>
        <w:t>ng h</w:t>
      </w:r>
      <w:r>
        <w:t>ọ</w:t>
      </w:r>
      <w:r>
        <w:t>c giai đo</w:t>
      </w:r>
      <w:r>
        <w:t>ạ</w:t>
      </w:r>
      <w:r>
        <w:t>n 2016-2020, đ</w:t>
      </w:r>
      <w:r>
        <w:t>ị</w:t>
      </w:r>
      <w:r>
        <w:t>nh hư</w:t>
      </w:r>
      <w:r>
        <w:t>ớ</w:t>
      </w:r>
      <w:r>
        <w:t>ng đ</w:t>
      </w:r>
      <w:r>
        <w:t>ế</w:t>
      </w:r>
      <w:r>
        <w:t>n năm 2025.</w:t>
      </w:r>
    </w:p>
    <w:p w:rsidR="00B53CBF" w:rsidRDefault="0073556D">
      <w:pPr>
        <w:ind w:firstLine="720"/>
        <w:jc w:val="both"/>
      </w:pPr>
      <w:r>
        <w:rPr>
          <w:b/>
        </w:rPr>
        <w:t>B</w:t>
      </w:r>
      <w:r>
        <w:t xml:space="preserve">. </w:t>
      </w:r>
      <w:r>
        <w:rPr>
          <w:b/>
        </w:rPr>
        <w:t>Nhi</w:t>
      </w:r>
      <w:r>
        <w:rPr>
          <w:b/>
        </w:rPr>
        <w:t>ệ</w:t>
      </w:r>
      <w:r>
        <w:rPr>
          <w:b/>
        </w:rPr>
        <w:t>m v</w:t>
      </w:r>
      <w:r>
        <w:rPr>
          <w:b/>
        </w:rPr>
        <w:t>ụ</w:t>
      </w:r>
      <w:r>
        <w:rPr>
          <w:b/>
        </w:rPr>
        <w:t xml:space="preserve"> và gi</w:t>
      </w:r>
      <w:r>
        <w:rPr>
          <w:b/>
        </w:rPr>
        <w:t>ả</w:t>
      </w:r>
      <w:r>
        <w:rPr>
          <w:b/>
        </w:rPr>
        <w:t>i pháp c</w:t>
      </w:r>
      <w:r>
        <w:rPr>
          <w:b/>
        </w:rPr>
        <w:t>ụ</w:t>
      </w:r>
      <w:r>
        <w:rPr>
          <w:b/>
        </w:rPr>
        <w:t xml:space="preserve"> th</w:t>
      </w:r>
      <w:r>
        <w:rPr>
          <w:b/>
        </w:rPr>
        <w:t>ể</w:t>
      </w:r>
    </w:p>
    <w:p w:rsidR="00B53CBF" w:rsidRDefault="0073556D">
      <w:pPr>
        <w:ind w:firstLine="720"/>
        <w:jc w:val="both"/>
        <w:rPr>
          <w:b/>
        </w:rPr>
      </w:pPr>
      <w:r>
        <w:rPr>
          <w:b/>
        </w:rPr>
        <w:t>I. Công tác giáo d</w:t>
      </w:r>
      <w:r>
        <w:rPr>
          <w:b/>
        </w:rPr>
        <w:t>ụ</w:t>
      </w:r>
      <w:r>
        <w:rPr>
          <w:b/>
        </w:rPr>
        <w:t>c th</w:t>
      </w:r>
      <w:r>
        <w:rPr>
          <w:b/>
        </w:rPr>
        <w:t>ể</w:t>
      </w:r>
      <w:r>
        <w:rPr>
          <w:b/>
        </w:rPr>
        <w:t xml:space="preserve"> ch</w:t>
      </w:r>
      <w:r>
        <w:rPr>
          <w:b/>
        </w:rPr>
        <w:t>ấ</w:t>
      </w:r>
      <w:r>
        <w:rPr>
          <w:b/>
        </w:rPr>
        <w:t>t, ho</w:t>
      </w:r>
      <w:r>
        <w:rPr>
          <w:b/>
        </w:rPr>
        <w:t>ạ</w:t>
      </w:r>
      <w:r>
        <w:rPr>
          <w:b/>
        </w:rPr>
        <w:t>t đ</w:t>
      </w:r>
      <w:r>
        <w:rPr>
          <w:b/>
        </w:rPr>
        <w:t>ộ</w:t>
      </w:r>
      <w:r>
        <w:rPr>
          <w:b/>
        </w:rPr>
        <w:t>ng th</w:t>
      </w:r>
      <w:r>
        <w:rPr>
          <w:b/>
        </w:rPr>
        <w:t>ể</w:t>
      </w:r>
      <w:r>
        <w:rPr>
          <w:b/>
        </w:rPr>
        <w:t xml:space="preserve"> thao trư</w:t>
      </w:r>
      <w:r>
        <w:rPr>
          <w:b/>
        </w:rPr>
        <w:t>ờ</w:t>
      </w:r>
      <w:r>
        <w:rPr>
          <w:b/>
        </w:rPr>
        <w:t>ng h</w:t>
      </w:r>
      <w:r>
        <w:rPr>
          <w:b/>
        </w:rPr>
        <w:t>ọ</w:t>
      </w:r>
      <w:r>
        <w:rPr>
          <w:b/>
        </w:rPr>
        <w:t>c</w:t>
      </w:r>
    </w:p>
    <w:p w:rsidR="00B53CBF" w:rsidRDefault="0073556D">
      <w:pPr>
        <w:ind w:firstLine="720"/>
        <w:jc w:val="both"/>
        <w:rPr>
          <w:color w:val="C00000"/>
        </w:rPr>
      </w:pPr>
      <w:r>
        <w:lastRenderedPageBreak/>
        <w:t>1. Ti</w:t>
      </w:r>
      <w:r>
        <w:t>ế</w:t>
      </w:r>
      <w:r>
        <w:t>p t</w:t>
      </w:r>
      <w:r>
        <w:t>ụ</w:t>
      </w:r>
      <w:r>
        <w:t>c tri</w:t>
      </w:r>
      <w:r>
        <w:t>ể</w:t>
      </w:r>
      <w:r>
        <w:t>n khai và t</w:t>
      </w:r>
      <w:r>
        <w:t>ổ</w:t>
      </w:r>
      <w:r>
        <w:t>ng k</w:t>
      </w:r>
      <w:r>
        <w:t>ế</w:t>
      </w:r>
      <w:r>
        <w:t>t, đánh giá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1076/QĐ-TTg ngày 17/6/2016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v</w:t>
      </w:r>
      <w:r>
        <w:t>ề</w:t>
      </w:r>
      <w:r>
        <w:t xml:space="preserve"> vi</w:t>
      </w:r>
      <w:r>
        <w:t>ệ</w:t>
      </w:r>
      <w:r>
        <w:t>c phê duy</w:t>
      </w:r>
      <w:r>
        <w:t>ệ</w:t>
      </w:r>
      <w:r>
        <w:t>t Đ</w:t>
      </w:r>
      <w:r>
        <w:t>ề</w:t>
      </w:r>
      <w:r>
        <w:t xml:space="preserve"> án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 (GDTC</w:t>
      </w:r>
      <w:r>
        <w:t>), th</w:t>
      </w:r>
      <w:r>
        <w:t>ể</w:t>
      </w:r>
      <w:r>
        <w:t xml:space="preserve"> thao trư</w:t>
      </w:r>
      <w:r>
        <w:t>ờ</w:t>
      </w:r>
      <w:r>
        <w:t>ng h</w:t>
      </w:r>
      <w:r>
        <w:t>ọ</w:t>
      </w:r>
      <w:r>
        <w:t>c (TTTH) giai đo</w:t>
      </w:r>
      <w:r>
        <w:t>ạ</w:t>
      </w:r>
      <w:r>
        <w:t>n 2016-2021, đ</w:t>
      </w:r>
      <w:r>
        <w:t>ị</w:t>
      </w:r>
      <w:r>
        <w:t>nh hư</w:t>
      </w:r>
      <w:r>
        <w:t>ớ</w:t>
      </w:r>
      <w:r>
        <w:t>ng đ</w:t>
      </w:r>
      <w:r>
        <w:t>ế</w:t>
      </w:r>
      <w:r>
        <w:t xml:space="preserve">n năm 2025; </w:t>
      </w:r>
      <w:r>
        <w:t>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459/KH-SGDĐT ngày 22/2/2022 c</w:t>
      </w:r>
      <w:r>
        <w:t>ủ</w:t>
      </w:r>
      <w:r>
        <w:t>a S</w:t>
      </w:r>
      <w:r>
        <w:t>ở</w:t>
      </w:r>
      <w:r>
        <w:t xml:space="preserve"> GD&amp;ĐT v</w:t>
      </w:r>
      <w:r>
        <w:t>ề</w:t>
      </w:r>
      <w:r>
        <w:t xml:space="preserve"> vi</w:t>
      </w:r>
      <w:r>
        <w:t>ệ</w:t>
      </w:r>
      <w:r>
        <w:t>c 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Đ</w:t>
      </w:r>
      <w:r>
        <w:t>ề</w:t>
      </w:r>
      <w:r>
        <w:t xml:space="preserve"> án 1076/QĐ-TTg ngày 17/6/2016 đ</w:t>
      </w:r>
      <w:r>
        <w:t>ị</w:t>
      </w:r>
      <w:r>
        <w:t>nh hư</w:t>
      </w:r>
      <w:r>
        <w:t>ớ</w:t>
      </w:r>
      <w:r>
        <w:t>ng đ</w:t>
      </w:r>
      <w:r>
        <w:t>ế</w:t>
      </w:r>
      <w:r>
        <w:t>n năm 2025; Công</w:t>
      </w:r>
      <w:r>
        <w:t xml:space="preserve"> văn s</w:t>
      </w:r>
      <w:r>
        <w:t>ố</w:t>
      </w:r>
      <w:r>
        <w:t xml:space="preserve"> 341/SGDĐT-GDTrH ngày 08/2/2021 v</w:t>
      </w:r>
      <w:r>
        <w:t>ề</w:t>
      </w:r>
      <w:r>
        <w:t xml:space="preserve"> vi</w:t>
      </w:r>
      <w:r>
        <w:t>ệ</w:t>
      </w:r>
      <w:r>
        <w:t>c Quy đ</w:t>
      </w:r>
      <w:r>
        <w:t>ị</w:t>
      </w:r>
      <w:r>
        <w:t>nh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thao trong nhà trư</w:t>
      </w:r>
      <w:r>
        <w:t>ờ</w:t>
      </w:r>
      <w:r>
        <w:t>ng,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2111/KH-SGDĐT ngày 05/8/2021 v</w:t>
      </w:r>
      <w:r>
        <w:t>ề</w:t>
      </w:r>
      <w:r>
        <w:t xml:space="preserve"> vi</w:t>
      </w:r>
      <w:r>
        <w:t>ệ</w:t>
      </w:r>
      <w:r>
        <w:t>c Tri</w:t>
      </w:r>
      <w:r>
        <w:t>ể</w:t>
      </w:r>
      <w:r>
        <w:t>n khai Cu</w:t>
      </w:r>
      <w:r>
        <w:t>ộ</w:t>
      </w:r>
      <w:r>
        <w:t>c v</w:t>
      </w:r>
      <w:r>
        <w:t>ậ</w:t>
      </w:r>
      <w:r>
        <w:t>n đ</w:t>
      </w:r>
      <w:r>
        <w:t>ộ</w:t>
      </w:r>
      <w:r>
        <w:t>ng “Toàn dân rèn luy</w:t>
      </w:r>
      <w:r>
        <w:t>ệ</w:t>
      </w:r>
      <w:r>
        <w:t>n thân th</w:t>
      </w:r>
      <w:r>
        <w:t>ể</w:t>
      </w:r>
      <w:r>
        <w:t xml:space="preserve"> theo gương Bác H</w:t>
      </w:r>
      <w:r>
        <w:t>ồ</w:t>
      </w:r>
      <w:r>
        <w:t xml:space="preserve"> vĩ đ</w:t>
      </w:r>
      <w:r>
        <w:t>ạ</w:t>
      </w:r>
      <w:r>
        <w:t>i” giai đo</w:t>
      </w:r>
      <w:r>
        <w:t>ạ</w:t>
      </w:r>
      <w:r>
        <w:t>n 2021-2030,</w:t>
      </w:r>
      <w:r>
        <w:rPr>
          <w:color w:val="C00000"/>
        </w:rPr>
        <w:t xml:space="preserve"> </w:t>
      </w:r>
      <w:r>
        <w:t>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rPr>
          <w:color w:val="C00000"/>
        </w:rPr>
        <w:t xml:space="preserve"> </w:t>
      </w:r>
      <w:r>
        <w:t>1</w:t>
      </w:r>
      <w:r>
        <w:t>967/KH-SGDĐT ngày 24/5/2024 v</w:t>
      </w:r>
      <w:r>
        <w:t>ề</w:t>
      </w:r>
      <w:r>
        <w:t xml:space="preserve"> vi</w:t>
      </w:r>
      <w:r>
        <w:t>ệ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Đ</w:t>
      </w:r>
      <w:r>
        <w:t>ề</w:t>
      </w:r>
      <w:r>
        <w:t xml:space="preserve"> án phát tri</w:t>
      </w:r>
      <w:r>
        <w:t>ể</w:t>
      </w:r>
      <w:r>
        <w:t>n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t, th</w:t>
      </w:r>
      <w:r>
        <w:t>ể</w:t>
      </w:r>
      <w:r>
        <w:t xml:space="preserve"> thao h</w:t>
      </w:r>
      <w:r>
        <w:t>ọ</w:t>
      </w:r>
      <w:r>
        <w:t>c đư</w:t>
      </w:r>
      <w:r>
        <w:t>ờ</w:t>
      </w:r>
      <w:r>
        <w:t>ng t</w:t>
      </w:r>
      <w:r>
        <w:t>ỉ</w:t>
      </w:r>
      <w:r>
        <w:t>nh Long An giai đo</w:t>
      </w:r>
      <w:r>
        <w:t>ạ</w:t>
      </w:r>
      <w:r>
        <w:t>n 2024-2028.</w:t>
      </w:r>
    </w:p>
    <w:p w:rsidR="00B53CBF" w:rsidRDefault="0073556D">
      <w:pPr>
        <w:ind w:firstLine="720"/>
        <w:jc w:val="both"/>
        <w:rPr>
          <w:color w:val="C00000"/>
        </w:rPr>
      </w:pPr>
      <w:r>
        <w:t xml:space="preserve">2. </w:t>
      </w:r>
      <w:r w:rsidR="001A0F4F">
        <w:t>T</w:t>
      </w:r>
      <w:r>
        <w:t>h</w:t>
      </w:r>
      <w:r>
        <w:t>ự</w:t>
      </w:r>
      <w:r>
        <w:t>c hi</w:t>
      </w:r>
      <w:r>
        <w:t>ệ</w:t>
      </w:r>
      <w:r>
        <w:t>n hi</w:t>
      </w:r>
      <w:r>
        <w:t>ệ</w:t>
      </w:r>
      <w:r>
        <w:t>u qu</w:t>
      </w:r>
      <w:r>
        <w:t>ả</w:t>
      </w:r>
      <w:r>
        <w:t xml:space="preserve"> chương trình môn h</w:t>
      </w:r>
      <w:r>
        <w:t>ọ</w:t>
      </w:r>
      <w:r>
        <w:t>c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 xml:space="preserve">t (GDTC), </w:t>
      </w:r>
      <w:r w:rsidR="001A0F4F">
        <w:t xml:space="preserve">BGH </w:t>
      </w:r>
      <w:r>
        <w:t>b</w:t>
      </w:r>
      <w:r>
        <w:t>ố</w:t>
      </w:r>
      <w:r>
        <w:t xml:space="preserve"> trí th</w:t>
      </w:r>
      <w:r>
        <w:t>ờ</w:t>
      </w:r>
      <w:r>
        <w:t>i gian h</w:t>
      </w:r>
      <w:r>
        <w:t>ợ</w:t>
      </w:r>
      <w:r>
        <w:t>p lý, khoa h</w:t>
      </w:r>
      <w:r>
        <w:t>ọ</w:t>
      </w:r>
      <w:r>
        <w:t>c</w:t>
      </w:r>
      <w:r>
        <w:t xml:space="preserve"> góp ph</w:t>
      </w:r>
      <w:r>
        <w:t>ầ</w:t>
      </w:r>
      <w:r>
        <w:t>n nâng cao ch</w:t>
      </w:r>
      <w:r>
        <w:t>ấ</w:t>
      </w:r>
      <w:r>
        <w:t>t lư</w:t>
      </w:r>
      <w:r>
        <w:t>ợ</w:t>
      </w:r>
      <w:r>
        <w:t>ng gi</w:t>
      </w:r>
      <w:r>
        <w:t>ờ</w:t>
      </w:r>
      <w:r>
        <w:t xml:space="preserve"> h</w:t>
      </w:r>
      <w:r>
        <w:t>ọ</w:t>
      </w:r>
      <w:r>
        <w:t>c; đ</w:t>
      </w:r>
      <w:r>
        <w:t>ổ</w:t>
      </w:r>
      <w:r>
        <w:t>i m</w:t>
      </w:r>
      <w:r>
        <w:t>ớ</w:t>
      </w:r>
      <w:r>
        <w:t>i hình th</w:t>
      </w:r>
      <w:r>
        <w:t>ứ</w:t>
      </w:r>
      <w:r>
        <w:t>c, phương pháp d</w:t>
      </w:r>
      <w:r>
        <w:t>ạ</w:t>
      </w:r>
      <w:r>
        <w:t>y h</w:t>
      </w:r>
      <w:r>
        <w:t>ọ</w:t>
      </w:r>
      <w:r>
        <w:t>c t</w:t>
      </w:r>
      <w:r>
        <w:t>ạ</w:t>
      </w:r>
      <w:r>
        <w:t>o h</w:t>
      </w:r>
      <w:r>
        <w:t>ứ</w:t>
      </w:r>
      <w:r>
        <w:t>ng thú, phù h</w:t>
      </w:r>
      <w:r>
        <w:t>ợ</w:t>
      </w:r>
      <w:r>
        <w:t>p v</w:t>
      </w:r>
      <w:r>
        <w:t>ớ</w:t>
      </w:r>
      <w:r>
        <w:t>i t</w:t>
      </w:r>
      <w:r>
        <w:t>ừ</w:t>
      </w:r>
      <w:r>
        <w:t>ng đ</w:t>
      </w:r>
      <w:r>
        <w:t>ố</w:t>
      </w:r>
      <w:r>
        <w:t>i tư</w:t>
      </w:r>
      <w:r>
        <w:t>ợ</w:t>
      </w:r>
      <w:r>
        <w:t>ng h</w:t>
      </w:r>
      <w:r>
        <w:t>ọ</w:t>
      </w:r>
      <w:r>
        <w:t>c sinh và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t</w:t>
      </w:r>
      <w:r>
        <w:t>ừ</w:t>
      </w:r>
      <w:r>
        <w:t>ng cơ s</w:t>
      </w:r>
      <w:r>
        <w:t>ở</w:t>
      </w:r>
      <w:r>
        <w:t xml:space="preserve"> giáo d</w:t>
      </w:r>
      <w:r>
        <w:t>ụ</w:t>
      </w:r>
      <w:r>
        <w:t>c, không gây áp l</w:t>
      </w:r>
      <w:r>
        <w:t>ự</w:t>
      </w:r>
      <w:r>
        <w:t>c cho HS trong quá trình tham gia h</w:t>
      </w:r>
      <w:r>
        <w:t>ọ</w:t>
      </w:r>
      <w:r>
        <w:t>c GDTC, HĐTT; ti</w:t>
      </w:r>
      <w:r>
        <w:t>ế</w:t>
      </w:r>
      <w:r>
        <w:t>p c</w:t>
      </w:r>
      <w:r>
        <w:t>ậ</w:t>
      </w:r>
      <w:r>
        <w:t>n theo hư</w:t>
      </w:r>
      <w:r>
        <w:t>ớ</w:t>
      </w:r>
      <w:r>
        <w:t>ng cá th</w:t>
      </w:r>
      <w:r>
        <w:t>ể</w:t>
      </w:r>
      <w:r>
        <w:t xml:space="preserve"> hóa ngư</w:t>
      </w:r>
      <w:r>
        <w:t>ờ</w:t>
      </w:r>
      <w:r>
        <w:t>i h</w:t>
      </w:r>
      <w:r>
        <w:t>ọ</w:t>
      </w:r>
      <w:r>
        <w:t>c,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th</w:t>
      </w:r>
      <w:r>
        <w:t>ự</w:t>
      </w:r>
      <w:r>
        <w:t>c t</w:t>
      </w:r>
      <w:r>
        <w:t>ế</w:t>
      </w:r>
      <w:r>
        <w:t xml:space="preserve"> c</w:t>
      </w:r>
      <w:r>
        <w:t>ủ</w:t>
      </w:r>
      <w:r>
        <w:t>a cơ s</w:t>
      </w:r>
      <w:r>
        <w:t>ở</w:t>
      </w:r>
      <w:r>
        <w:t xml:space="preserve"> giáo d</w:t>
      </w:r>
      <w:r>
        <w:t>ụ</w:t>
      </w:r>
      <w:r>
        <w:t>c.</w:t>
      </w:r>
    </w:p>
    <w:p w:rsidR="00B53CBF" w:rsidRDefault="0073556D">
      <w:pPr>
        <w:shd w:val="clear" w:color="auto" w:fill="FFFFFF"/>
        <w:ind w:firstLine="850"/>
        <w:jc w:val="both"/>
      </w:pPr>
      <w:r>
        <w:t>3. T</w:t>
      </w:r>
      <w:r>
        <w:t>ổ</w:t>
      </w:r>
      <w:r>
        <w:t xml:space="preserve"> ch</w:t>
      </w:r>
      <w:r>
        <w:t>ứ</w:t>
      </w:r>
      <w:r>
        <w:t>c các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thao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n</w:t>
      </w:r>
      <w:r>
        <w:t>ộ</w:t>
      </w:r>
      <w:r>
        <w:t>i dung môn h</w:t>
      </w:r>
      <w:r>
        <w:t>ọ</w:t>
      </w:r>
      <w:r>
        <w:t>c GDTC, đa d</w:t>
      </w:r>
      <w:r>
        <w:t>ạ</w:t>
      </w:r>
      <w:r>
        <w:t>ng hóa các n</w:t>
      </w:r>
      <w:r>
        <w:t>ộ</w:t>
      </w:r>
      <w:r>
        <w:t>i dung, hình th</w:t>
      </w:r>
      <w:r>
        <w:t>ứ</w:t>
      </w:r>
      <w:r>
        <w:t>c v</w:t>
      </w:r>
      <w:r>
        <w:t>ậ</w:t>
      </w:r>
      <w:r>
        <w:t>n đ</w:t>
      </w:r>
      <w:r>
        <w:t>ộ</w:t>
      </w:r>
      <w:r>
        <w:t>ng, khuy</w:t>
      </w:r>
      <w:r>
        <w:t>ế</w:t>
      </w:r>
      <w:r>
        <w:t>n khích HS</w:t>
      </w:r>
      <w:r>
        <w:rPr>
          <w:color w:val="C00000"/>
        </w:rPr>
        <w:t xml:space="preserve"> </w:t>
      </w:r>
      <w:r>
        <w:t>tích c</w:t>
      </w:r>
      <w:r>
        <w:t>ự</w:t>
      </w:r>
      <w:r>
        <w:t>c, ch</w:t>
      </w:r>
      <w:r>
        <w:t>ủ</w:t>
      </w:r>
      <w:r>
        <w:t xml:space="preserve"> đ</w:t>
      </w:r>
      <w:r>
        <w:t>ộ</w:t>
      </w:r>
      <w:r>
        <w:t>ng tham gia rèn luy</w:t>
      </w:r>
      <w:r>
        <w:t>ệ</w:t>
      </w:r>
      <w:r>
        <w:t>n nâng cao s</w:t>
      </w:r>
      <w:r>
        <w:t>ứ</w:t>
      </w:r>
      <w:r>
        <w:t>c kh</w:t>
      </w:r>
      <w:r>
        <w:t>ỏ</w:t>
      </w:r>
      <w:r>
        <w:t xml:space="preserve">e, </w:t>
      </w:r>
      <w:r>
        <w:t>phát tri</w:t>
      </w:r>
      <w:r>
        <w:t>ể</w:t>
      </w:r>
      <w:r>
        <w:t>n th</w:t>
      </w:r>
      <w:r>
        <w:t>ể</w:t>
      </w:r>
      <w:r>
        <w:t xml:space="preserve"> ch</w:t>
      </w:r>
      <w:r>
        <w:t>ấ</w:t>
      </w:r>
      <w:r>
        <w:t>t; duy trì vi</w:t>
      </w:r>
      <w:r>
        <w:t>ệ</w:t>
      </w:r>
      <w:r>
        <w:t>c t</w:t>
      </w:r>
      <w:r>
        <w:t>ậ</w:t>
      </w:r>
      <w:r>
        <w:t>p luy</w:t>
      </w:r>
      <w:r>
        <w:t>ệ</w:t>
      </w:r>
      <w:r>
        <w:t>n th</w:t>
      </w:r>
      <w:r>
        <w:t>ể</w:t>
      </w:r>
      <w:r>
        <w:t xml:space="preserve"> d</w:t>
      </w:r>
      <w:r>
        <w:t>ụ</w:t>
      </w:r>
      <w:r>
        <w:t>c bu</w:t>
      </w:r>
      <w:r>
        <w:t>ổ</w:t>
      </w:r>
      <w:r>
        <w:t>i sáng, th</w:t>
      </w:r>
      <w:r>
        <w:t>ể</w:t>
      </w:r>
      <w:r>
        <w:t xml:space="preserve"> d</w:t>
      </w:r>
      <w:r>
        <w:t>ụ</w:t>
      </w:r>
      <w:r>
        <w:t>c gi</w:t>
      </w:r>
      <w:r>
        <w:t>ữ</w:t>
      </w:r>
      <w:r>
        <w:t>a gi</w:t>
      </w:r>
      <w:r>
        <w:t>ờ</w:t>
      </w:r>
      <w:r>
        <w:t xml:space="preserve"> phù h</w:t>
      </w:r>
      <w:r>
        <w:t>ợ</w:t>
      </w:r>
      <w:r>
        <w:t>p tâm sinh lí l</w:t>
      </w:r>
      <w:r>
        <w:t>ứ</w:t>
      </w:r>
      <w:r>
        <w:t>a tu</w:t>
      </w:r>
      <w:r>
        <w:t>ổ</w:t>
      </w:r>
      <w:r>
        <w:t>i,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t</w:t>
      </w:r>
      <w:r>
        <w:t>ừ</w:t>
      </w:r>
      <w:r>
        <w:t>ng nhà trư</w:t>
      </w:r>
      <w:r>
        <w:t>ờ</w:t>
      </w:r>
      <w:r>
        <w:t>ng; chu</w:t>
      </w:r>
      <w:r>
        <w:t>ẩ</w:t>
      </w:r>
      <w:r>
        <w:t>n b</w:t>
      </w:r>
      <w:r>
        <w:t>ị</w:t>
      </w:r>
      <w:r>
        <w:t xml:space="preserve"> đi</w:t>
      </w:r>
      <w:r>
        <w:t>ề</w:t>
      </w:r>
      <w:r>
        <w:t>u ki</w:t>
      </w:r>
      <w:r>
        <w:t>ệ</w:t>
      </w:r>
      <w:r>
        <w:t>n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t</w:t>
      </w:r>
      <w:r>
        <w:t>ừ</w:t>
      </w:r>
      <w:r>
        <w:t>ng bư</w:t>
      </w:r>
      <w:r>
        <w:t>ớ</w:t>
      </w:r>
      <w:r>
        <w:t>c th</w:t>
      </w:r>
      <w:r>
        <w:t>ự</w:t>
      </w:r>
      <w:r>
        <w:t>c hi</w:t>
      </w:r>
      <w:r>
        <w:t>ệ</w:t>
      </w:r>
      <w:r>
        <w:t xml:space="preserve">n môn bơi; </w:t>
      </w:r>
      <w:r w:rsidR="001A0F4F">
        <w:t>tổ Công nghệ - Nghệ thuật – Giáo dục thể chất</w:t>
      </w:r>
      <w:r>
        <w:t xml:space="preserve"> có k</w:t>
      </w:r>
      <w:r>
        <w:t>ế</w:t>
      </w:r>
      <w:r>
        <w:t xml:space="preserve"> ho</w:t>
      </w:r>
      <w:r>
        <w:t>ạ</w:t>
      </w:r>
      <w:r>
        <w:t>ch t</w:t>
      </w:r>
      <w:r>
        <w:t>ổ</w:t>
      </w:r>
      <w:r>
        <w:t xml:space="preserve"> ch</w:t>
      </w:r>
      <w:r>
        <w:t>ứ</w:t>
      </w:r>
      <w:r>
        <w:t>c các môn th</w:t>
      </w:r>
      <w:r>
        <w:t>ể</w:t>
      </w:r>
      <w:r>
        <w:t xml:space="preserve"> thao, đ</w:t>
      </w:r>
      <w:r>
        <w:t>ặ</w:t>
      </w:r>
      <w:r>
        <w:t>c b</w:t>
      </w:r>
      <w:r>
        <w:t>i</w:t>
      </w:r>
      <w:r>
        <w:t>ệ</w:t>
      </w:r>
      <w:r>
        <w:t>t quan tâm các môn th</w:t>
      </w:r>
      <w:r>
        <w:t>ể</w:t>
      </w:r>
      <w:r>
        <w:t xml:space="preserve"> thao dân t</w:t>
      </w:r>
      <w:r>
        <w:t>ộ</w:t>
      </w:r>
      <w:r>
        <w:t>c, võ t</w:t>
      </w:r>
      <w:r>
        <w:t>ự</w:t>
      </w:r>
      <w:r>
        <w:t xml:space="preserve"> v</w:t>
      </w:r>
      <w:r>
        <w:t>ệ</w:t>
      </w:r>
      <w:r>
        <w:t xml:space="preserve">. </w:t>
      </w:r>
      <w:r w:rsidR="001A0F4F">
        <w:t xml:space="preserve">Hoạt động căn tin ở đơn vị </w:t>
      </w:r>
      <w:r>
        <w:t>đ</w:t>
      </w:r>
      <w:r>
        <w:t>ả</w:t>
      </w:r>
      <w:r>
        <w:t>m b</w:t>
      </w:r>
      <w:r>
        <w:t>ả</w:t>
      </w:r>
      <w:r>
        <w:t>o dinh dư</w:t>
      </w:r>
      <w:r>
        <w:t>ỡ</w:t>
      </w:r>
      <w:r>
        <w:t>ng h</w:t>
      </w:r>
      <w:r>
        <w:t>ợ</w:t>
      </w:r>
      <w:r>
        <w:t>p lý và an toàn th</w:t>
      </w:r>
      <w:r>
        <w:t>ự</w:t>
      </w:r>
      <w:r>
        <w:t>c ph</w:t>
      </w:r>
      <w:r>
        <w:t>ẩ</w:t>
      </w:r>
      <w:r>
        <w:t>m, k</w:t>
      </w:r>
      <w:r>
        <w:t>ế</w:t>
      </w:r>
      <w:r>
        <w:t>t h</w:t>
      </w:r>
      <w:r>
        <w:t>ợ</w:t>
      </w:r>
      <w:r>
        <w:t>p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l</w:t>
      </w:r>
      <w:r>
        <w:t>ự</w:t>
      </w:r>
      <w:r>
        <w:t>c khoa h</w:t>
      </w:r>
      <w:r>
        <w:t>ọ</w:t>
      </w:r>
      <w:r>
        <w:t>c, h</w:t>
      </w:r>
      <w:r>
        <w:t>ợ</w:t>
      </w:r>
      <w:r>
        <w:t>p lý.</w:t>
      </w:r>
    </w:p>
    <w:p w:rsidR="00B53CBF" w:rsidRDefault="0073556D">
      <w:pPr>
        <w:shd w:val="clear" w:color="auto" w:fill="FFFFFF"/>
        <w:ind w:firstLine="851"/>
        <w:jc w:val="both"/>
      </w:pPr>
      <w:r>
        <w:t>4.</w:t>
      </w:r>
      <w:r>
        <w:rPr>
          <w:color w:val="C00000"/>
        </w:rPr>
        <w:t xml:space="preserve"> </w:t>
      </w:r>
      <w:r>
        <w:t>Ti</w:t>
      </w:r>
      <w:r>
        <w:t>ế</w:t>
      </w:r>
      <w:r>
        <w:t>p t</w:t>
      </w:r>
      <w:r>
        <w:t>ụ</w:t>
      </w:r>
      <w:r>
        <w:t xml:space="preserve">c </w:t>
      </w:r>
      <w:r>
        <w:t>th</w:t>
      </w:r>
      <w:r>
        <w:t>ự</w:t>
      </w:r>
      <w:r>
        <w:t>c hi</w:t>
      </w:r>
      <w:r>
        <w:t>ệ</w:t>
      </w:r>
      <w:r>
        <w:t>n nghiêm túc Thông tư s</w:t>
      </w:r>
      <w:r>
        <w:t>ố</w:t>
      </w:r>
      <w:r>
        <w:t xml:space="preserve"> 48/2020/TT-BGDĐT ngày 31/12/2020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GDĐT quy đ</w:t>
      </w:r>
      <w:r>
        <w:t>ị</w:t>
      </w:r>
      <w:r>
        <w:t>nh v</w:t>
      </w:r>
      <w:r>
        <w:t>ề</w:t>
      </w:r>
      <w:r>
        <w:t xml:space="preserve">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thao trong nhà trư</w:t>
      </w:r>
      <w:r>
        <w:t>ờ</w:t>
      </w:r>
      <w:r>
        <w:t>ng; Đ</w:t>
      </w:r>
      <w:r>
        <w:t>ẩ</w:t>
      </w:r>
      <w:r>
        <w:t>y m</w:t>
      </w:r>
      <w:r>
        <w:t>ạ</w:t>
      </w:r>
      <w:r>
        <w:t>nh phong trào th</w:t>
      </w:r>
      <w:r>
        <w:t>ể</w:t>
      </w:r>
      <w:r>
        <w:t xml:space="preserve"> thao trư</w:t>
      </w:r>
      <w:r>
        <w:t>ờ</w:t>
      </w:r>
      <w:r>
        <w:t>ng h</w:t>
      </w:r>
      <w:r>
        <w:t>ọ</w:t>
      </w:r>
      <w:r>
        <w:t>c, khuy</w:t>
      </w:r>
      <w:r>
        <w:t>ế</w:t>
      </w:r>
      <w:r>
        <w:t>n khích, c</w:t>
      </w:r>
      <w:r>
        <w:t>ổ</w:t>
      </w:r>
      <w:r>
        <w:t xml:space="preserve"> vũ tinh th</w:t>
      </w:r>
      <w:r>
        <w:t>ầ</w:t>
      </w:r>
      <w:r>
        <w:t>n luy</w:t>
      </w:r>
      <w:r>
        <w:t>ệ</w:t>
      </w:r>
      <w:r>
        <w:t>n t</w:t>
      </w:r>
      <w:r>
        <w:t>ậ</w:t>
      </w:r>
      <w:r>
        <w:t>p, t</w:t>
      </w:r>
      <w:r>
        <w:t>ự</w:t>
      </w:r>
      <w:r>
        <w:t xml:space="preserve"> nguy</w:t>
      </w:r>
      <w:r>
        <w:t>ệ</w:t>
      </w:r>
      <w:r>
        <w:t>n l</w:t>
      </w:r>
      <w:r>
        <w:t>ự</w:t>
      </w:r>
      <w:r>
        <w:t>a ch</w:t>
      </w:r>
      <w:r>
        <w:t>ọ</w:t>
      </w:r>
      <w:r>
        <w:t>n môn th</w:t>
      </w:r>
      <w:r>
        <w:t>ể</w:t>
      </w:r>
      <w:r>
        <w:t xml:space="preserve"> thao phù h</w:t>
      </w:r>
      <w:r>
        <w:t>ợ</w:t>
      </w:r>
      <w:r>
        <w:t>p, tích c</w:t>
      </w:r>
      <w:r>
        <w:t>ự</w:t>
      </w:r>
      <w:r>
        <w:t>c tham gia các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d</w:t>
      </w:r>
      <w:r>
        <w:t>ụ</w:t>
      </w:r>
      <w:r>
        <w:t>c, th</w:t>
      </w:r>
      <w:r>
        <w:t>ể</w:t>
      </w:r>
      <w:r>
        <w:t xml:space="preserve"> thao trong và ngoài nhà trư</w:t>
      </w:r>
      <w:r>
        <w:t>ờ</w:t>
      </w:r>
      <w:r>
        <w:t>ng; đ</w:t>
      </w:r>
      <w:r>
        <w:t>ẩ</w:t>
      </w:r>
      <w:r>
        <w:t>y m</w:t>
      </w:r>
      <w:r>
        <w:t>ạ</w:t>
      </w:r>
      <w:r>
        <w:t>nh vi</w:t>
      </w:r>
      <w:r>
        <w:t>ệ</w:t>
      </w:r>
      <w:r>
        <w:t>c thành l</w:t>
      </w:r>
      <w:r>
        <w:t>ậ</w:t>
      </w:r>
      <w:r>
        <w:t>p và duy trì n</w:t>
      </w:r>
      <w:r>
        <w:t>ề</w:t>
      </w:r>
      <w:r>
        <w:t xml:space="preserve"> n</w:t>
      </w:r>
      <w:r>
        <w:t>ế</w:t>
      </w:r>
      <w:r>
        <w:t>p, nâng cao hi</w:t>
      </w:r>
      <w:r>
        <w:t>ệ</w:t>
      </w:r>
      <w:r>
        <w:t>u qu</w:t>
      </w:r>
      <w:r>
        <w:t>ả</w:t>
      </w:r>
      <w:r>
        <w:t xml:space="preserve"> và m</w:t>
      </w:r>
      <w:r>
        <w:t>ở</w:t>
      </w:r>
      <w:r>
        <w:t xml:space="preserve"> r</w:t>
      </w:r>
      <w:r>
        <w:t>ộ</w:t>
      </w:r>
      <w:r>
        <w:t>ng không gian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câu l</w:t>
      </w:r>
      <w:r>
        <w:t>ạ</w:t>
      </w:r>
      <w:r>
        <w:t>c b</w:t>
      </w:r>
      <w:r>
        <w:t>ộ</w:t>
      </w:r>
      <w:r>
        <w:t xml:space="preserve"> th</w:t>
      </w:r>
      <w:r>
        <w:t>ể</w:t>
      </w:r>
      <w:r>
        <w:t xml:space="preserve"> thao trong </w:t>
      </w:r>
      <w:r w:rsidR="001A0F4F">
        <w:t>đơn vị</w:t>
      </w:r>
      <w:r>
        <w:t>; thư</w:t>
      </w:r>
      <w:r>
        <w:t>ờ</w:t>
      </w:r>
      <w:r>
        <w:t>ng xuyên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các gi</w:t>
      </w:r>
      <w:r>
        <w:t>ả</w:t>
      </w:r>
      <w:r>
        <w:t>i thi đ</w:t>
      </w:r>
      <w:r>
        <w:t>ấ</w:t>
      </w:r>
      <w:r>
        <w:t>u th</w:t>
      </w:r>
      <w:r>
        <w:t>ể</w:t>
      </w:r>
      <w:r>
        <w:t xml:space="preserve"> thao c</w:t>
      </w:r>
      <w:r>
        <w:t>ấ</w:t>
      </w:r>
      <w:r>
        <w:t>p trư</w:t>
      </w:r>
      <w:r>
        <w:t>ờ</w:t>
      </w:r>
      <w:r>
        <w:t xml:space="preserve">ng, </w:t>
      </w:r>
      <w:r>
        <w:t>thành l</w:t>
      </w:r>
      <w:r>
        <w:t>ậ</w:t>
      </w:r>
      <w:r>
        <w:t>p đ</w:t>
      </w:r>
      <w:r>
        <w:t>ộ</w:t>
      </w:r>
      <w:r>
        <w:t>i tuy</w:t>
      </w:r>
      <w:r>
        <w:t>ể</w:t>
      </w:r>
      <w:r>
        <w:t>n th</w:t>
      </w:r>
      <w:r>
        <w:t>ể</w:t>
      </w:r>
      <w:r>
        <w:t xml:space="preserve"> thao tham gia </w:t>
      </w:r>
      <w:r w:rsidR="001A0F4F">
        <w:t xml:space="preserve">các phong trào cấp huyện và </w:t>
      </w:r>
      <w:r>
        <w:t>HKPĐ các c</w:t>
      </w:r>
      <w:r>
        <w:t>ấ</w:t>
      </w:r>
      <w:r>
        <w:t>p.</w:t>
      </w:r>
    </w:p>
    <w:p w:rsidR="00B53CBF" w:rsidRDefault="0073556D">
      <w:pPr>
        <w:shd w:val="clear" w:color="auto" w:fill="FFFFFF"/>
        <w:ind w:firstLine="851"/>
        <w:jc w:val="both"/>
      </w:pPr>
      <w:r>
        <w:t>5. T</w:t>
      </w:r>
      <w:r>
        <w:t>ổ</w:t>
      </w:r>
      <w:r>
        <w:t xml:space="preserve"> ch</w:t>
      </w:r>
      <w:r>
        <w:t>ứ</w:t>
      </w:r>
      <w:r>
        <w:t xml:space="preserve">c </w:t>
      </w:r>
      <w:r w:rsidR="004D51E8">
        <w:t xml:space="preserve">minh họa chuyên đề, sinh hoạt chuyên môn theo hướng nghiên cứu bài học nhằm </w:t>
      </w:r>
      <w:r>
        <w:t>nâng cao năng l</w:t>
      </w:r>
      <w:r>
        <w:t>ự</w:t>
      </w:r>
      <w:r>
        <w:t>c chuyên môn, nghi</w:t>
      </w:r>
      <w:r>
        <w:t>ệ</w:t>
      </w:r>
      <w:r>
        <w:t>p v</w:t>
      </w:r>
      <w:r>
        <w:t>ụ</w:t>
      </w:r>
      <w:r>
        <w:t>, phương pháp d</w:t>
      </w:r>
      <w:r>
        <w:t>ạ</w:t>
      </w:r>
      <w:r>
        <w:t>y h</w:t>
      </w:r>
      <w:r>
        <w:t>ọ</w:t>
      </w:r>
      <w:r>
        <w:t>c cho đ</w:t>
      </w:r>
      <w:r>
        <w:t>ộ</w:t>
      </w:r>
      <w:r>
        <w:t xml:space="preserve">i ngũ giáo viên. </w:t>
      </w:r>
      <w:r w:rsidR="004D51E8">
        <w:t>S</w:t>
      </w:r>
      <w:r>
        <w:t>ử</w:t>
      </w:r>
      <w:r>
        <w:t xml:space="preserve"> d</w:t>
      </w:r>
      <w:r>
        <w:t>ụ</w:t>
      </w:r>
      <w:r>
        <w:t>ng có hi</w:t>
      </w:r>
      <w:r>
        <w:t>ệ</w:t>
      </w:r>
      <w:r>
        <w:t>u qu</w:t>
      </w:r>
      <w:r>
        <w:t>ả</w:t>
      </w:r>
      <w:r>
        <w:t xml:space="preserve"> </w:t>
      </w:r>
      <w:r>
        <w:t>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sân bãi, trang thi</w:t>
      </w:r>
      <w:r>
        <w:t>ế</w:t>
      </w:r>
      <w:r>
        <w:t>t b</w:t>
      </w:r>
      <w:r>
        <w:t>ị</w:t>
      </w:r>
      <w:r>
        <w:t xml:space="preserve"> dành cho GDTC, HĐTT trong nhà trư</w:t>
      </w:r>
      <w:r>
        <w:t>ờ</w:t>
      </w:r>
      <w:r w:rsidR="004D51E8">
        <w:t>ng</w:t>
      </w:r>
      <w:r>
        <w:t>.</w:t>
      </w:r>
    </w:p>
    <w:p w:rsidR="00B53CBF" w:rsidRDefault="0073556D">
      <w:pPr>
        <w:shd w:val="clear" w:color="auto" w:fill="FFFFFF"/>
        <w:ind w:firstLine="851"/>
        <w:jc w:val="both"/>
        <w:rPr>
          <w:color w:val="C00000"/>
        </w:rPr>
      </w:pPr>
      <w:r>
        <w:t>6. Tăng cư</w:t>
      </w:r>
      <w:r>
        <w:t>ờ</w:t>
      </w:r>
      <w:r>
        <w:t xml:space="preserve">ng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và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trong đ</w:t>
      </w:r>
      <w:r>
        <w:t>ổ</w:t>
      </w:r>
      <w:r>
        <w:t>i m</w:t>
      </w:r>
      <w:r>
        <w:t>ớ</w:t>
      </w:r>
      <w:r>
        <w:t>i d</w:t>
      </w:r>
      <w:r>
        <w:t>ạ</w:t>
      </w:r>
      <w:r>
        <w:t>y h</w:t>
      </w:r>
      <w:r>
        <w:t>ọ</w:t>
      </w:r>
      <w:r>
        <w:t>c và tri</w:t>
      </w:r>
      <w:r>
        <w:t>ể</w:t>
      </w:r>
      <w:r>
        <w:t>n khai công tác GDTC, HĐTT; xây d</w:t>
      </w:r>
      <w:r>
        <w:t>ự</w:t>
      </w:r>
      <w:r>
        <w:t>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</w:t>
      </w:r>
      <w:r>
        <w:t>ề</w:t>
      </w:r>
      <w:r>
        <w:t xml:space="preserve"> s</w:t>
      </w:r>
      <w:r>
        <w:t>ứ</w:t>
      </w:r>
      <w:r>
        <w:t xml:space="preserve">c </w:t>
      </w:r>
      <w:r>
        <w:lastRenderedPageBreak/>
        <w:t>kh</w:t>
      </w:r>
      <w:r>
        <w:t>ỏ</w:t>
      </w:r>
      <w:r>
        <w:t>e tr</w:t>
      </w:r>
      <w:r>
        <w:t>ẻ</w:t>
      </w:r>
      <w:r>
        <w:t xml:space="preserve"> em, HS; xây d</w:t>
      </w:r>
      <w:r>
        <w:t>ự</w:t>
      </w:r>
      <w:r>
        <w:t>ng và khai thác hi</w:t>
      </w:r>
      <w:r>
        <w:t>ệ</w:t>
      </w:r>
      <w:r>
        <w:t>u qu</w:t>
      </w:r>
      <w:r>
        <w:t>ả</w:t>
      </w:r>
      <w:r>
        <w:t xml:space="preserve"> kho h</w:t>
      </w:r>
      <w:r>
        <w:t>ọ</w:t>
      </w:r>
      <w:r>
        <w:t>c li</w:t>
      </w:r>
      <w:r>
        <w:t>ệ</w:t>
      </w:r>
      <w:r>
        <w:t>u s</w:t>
      </w:r>
      <w:r>
        <w:t>ố</w:t>
      </w:r>
      <w:r>
        <w:t xml:space="preserve"> trong ho</w:t>
      </w:r>
      <w:r>
        <w:t>ạ</w:t>
      </w:r>
      <w:r>
        <w:t>t đ</w:t>
      </w:r>
      <w:r>
        <w:t>ộ</w:t>
      </w:r>
      <w:r>
        <w:t>ng d</w:t>
      </w:r>
      <w:r>
        <w:t>ạ</w:t>
      </w:r>
      <w:r>
        <w:t>y h</w:t>
      </w:r>
      <w:r>
        <w:t>ọ</w:t>
      </w:r>
      <w:r>
        <w:t>c c</w:t>
      </w:r>
      <w:r>
        <w:t>ủ</w:t>
      </w:r>
      <w:r>
        <w:t>a giáo viên và ho</w:t>
      </w:r>
      <w:r>
        <w:t>ạ</w:t>
      </w:r>
      <w:r>
        <w:t>t</w:t>
      </w:r>
      <w:r>
        <w:t xml:space="preserve"> đ</w:t>
      </w:r>
      <w:r>
        <w:t>ộ</w:t>
      </w:r>
      <w:r>
        <w:t>ng v</w:t>
      </w:r>
      <w:r>
        <w:t>ậ</w:t>
      </w:r>
      <w:r>
        <w:t>n đ</w:t>
      </w:r>
      <w:r>
        <w:t>ộ</w:t>
      </w:r>
      <w:r>
        <w:t>ng c</w:t>
      </w:r>
      <w:r>
        <w:t>ủ</w:t>
      </w:r>
      <w:r>
        <w:t>a HS.</w:t>
      </w:r>
    </w:p>
    <w:p w:rsidR="00B53CBF" w:rsidRDefault="000E4DB8">
      <w:pPr>
        <w:ind w:firstLine="900"/>
        <w:jc w:val="both"/>
        <w:rPr>
          <w:color w:val="C00000"/>
        </w:rPr>
      </w:pPr>
      <w:r>
        <w:t>7. T</w:t>
      </w:r>
      <w:r w:rsidR="0073556D">
        <w:t>ri</w:t>
      </w:r>
      <w:r w:rsidR="0073556D">
        <w:t>ể</w:t>
      </w:r>
      <w:r w:rsidR="0073556D">
        <w:t>n khai d</w:t>
      </w:r>
      <w:r w:rsidR="0073556D">
        <w:t>ạ</w:t>
      </w:r>
      <w:r w:rsidR="0073556D">
        <w:t>y th</w:t>
      </w:r>
      <w:r w:rsidR="0073556D">
        <w:t>ể</w:t>
      </w:r>
      <w:r w:rsidR="0073556D">
        <w:t xml:space="preserve"> thao t</w:t>
      </w:r>
      <w:r w:rsidR="0073556D">
        <w:t>ự</w:t>
      </w:r>
      <w:r w:rsidR="0073556D">
        <w:t xml:space="preserve"> ch</w:t>
      </w:r>
      <w:r w:rsidR="0073556D">
        <w:t>ọ</w:t>
      </w:r>
      <w:r w:rsidR="0073556D">
        <w:t>n trong chương trình môn Giáo d</w:t>
      </w:r>
      <w:r w:rsidR="0073556D">
        <w:t>ụ</w:t>
      </w:r>
      <w:r w:rsidR="0073556D">
        <w:t>c th</w:t>
      </w:r>
      <w:r w:rsidR="0073556D">
        <w:t>ể</w:t>
      </w:r>
      <w:r w:rsidR="0073556D">
        <w:t xml:space="preserve"> ch</w:t>
      </w:r>
      <w:r w:rsidR="0073556D">
        <w:t>ấ</w:t>
      </w:r>
      <w:r w:rsidR="0073556D">
        <w:t>t th</w:t>
      </w:r>
      <w:r w:rsidR="0073556D">
        <w:t>ự</w:t>
      </w:r>
      <w:r w:rsidR="0073556D">
        <w:t>c hi</w:t>
      </w:r>
      <w:r w:rsidR="0073556D">
        <w:t>ệ</w:t>
      </w:r>
      <w:r w:rsidR="0073556D">
        <w:t>n theo Thông tư s</w:t>
      </w:r>
      <w:r w:rsidR="0073556D">
        <w:t>ố</w:t>
      </w:r>
      <w:r w:rsidR="0073556D">
        <w:t xml:space="preserve"> 32/2018/TT-BGDĐT ngày 26/12/2018 c</w:t>
      </w:r>
      <w:r w:rsidR="0073556D">
        <w:t>ủ</w:t>
      </w:r>
      <w:r w:rsidR="0073556D">
        <w:t>a B</w:t>
      </w:r>
      <w:r w:rsidR="0073556D">
        <w:t>ộ</w:t>
      </w:r>
      <w:r w:rsidR="0073556D">
        <w:t xml:space="preserve"> trư</w:t>
      </w:r>
      <w:r w:rsidR="0073556D">
        <w:t>ở</w:t>
      </w:r>
      <w:r w:rsidR="0073556D">
        <w:t>ng B</w:t>
      </w:r>
      <w:r w:rsidR="0073556D">
        <w:t>ộ</w:t>
      </w:r>
      <w:r w:rsidR="0073556D">
        <w:t xml:space="preserve"> GDĐT</w:t>
      </w:r>
      <w:r>
        <w:rPr>
          <w:color w:val="C00000"/>
        </w:rPr>
        <w:t>.</w:t>
      </w:r>
    </w:p>
    <w:p w:rsidR="00B53CBF" w:rsidRDefault="0073556D">
      <w:pPr>
        <w:shd w:val="clear" w:color="auto" w:fill="FFFFFF"/>
        <w:ind w:firstLine="992"/>
        <w:jc w:val="both"/>
        <w:rPr>
          <w:color w:val="FF0000"/>
        </w:rPr>
      </w:pPr>
      <w:r>
        <w:t>8. Tham gia các ho</w:t>
      </w:r>
      <w:r>
        <w:t>ạ</w:t>
      </w:r>
      <w:r>
        <w:t>t đ</w:t>
      </w:r>
      <w:r>
        <w:t>ộ</w:t>
      </w:r>
      <w:r>
        <w:t>ng th</w:t>
      </w:r>
      <w:r>
        <w:t>ể</w:t>
      </w:r>
      <w:r>
        <w:t xml:space="preserve"> thao h</w:t>
      </w:r>
      <w:r>
        <w:t>ọ</w:t>
      </w:r>
      <w:r>
        <w:t>c sinh năm h</w:t>
      </w:r>
      <w:r>
        <w:t>ọ</w:t>
      </w:r>
      <w:r>
        <w:t>c 2024-2025 (theo k</w:t>
      </w:r>
      <w:r>
        <w:t>ế</w:t>
      </w:r>
      <w:r>
        <w:t xml:space="preserve"> ho</w:t>
      </w:r>
      <w:r>
        <w:t>ạ</w:t>
      </w:r>
      <w:r>
        <w:t>ch c</w:t>
      </w:r>
      <w:r>
        <w:t>ủ</w:t>
      </w:r>
      <w:r>
        <w:t>a S</w:t>
      </w:r>
      <w:r>
        <w:t>ở</w:t>
      </w:r>
      <w:r>
        <w:t xml:space="preserve"> GD&amp;ĐT).</w:t>
      </w:r>
    </w:p>
    <w:p w:rsidR="00B53CBF" w:rsidRDefault="0073556D">
      <w:pPr>
        <w:ind w:firstLine="720"/>
        <w:rPr>
          <w:b/>
        </w:rPr>
      </w:pPr>
      <w:r>
        <w:rPr>
          <w:b/>
        </w:rPr>
        <w:t>II</w:t>
      </w:r>
      <w:r>
        <w:t>.</w:t>
      </w:r>
      <w:r>
        <w:rPr>
          <w:b/>
        </w:rPr>
        <w:t xml:space="preserve"> Công tác y t</w:t>
      </w:r>
      <w:r>
        <w:rPr>
          <w:b/>
        </w:rPr>
        <w:t>ế</w:t>
      </w:r>
      <w:r>
        <w:rPr>
          <w:b/>
        </w:rPr>
        <w:t xml:space="preserve"> trư</w:t>
      </w:r>
      <w:r>
        <w:rPr>
          <w:b/>
        </w:rPr>
        <w:t>ờ</w:t>
      </w:r>
      <w:r>
        <w:rPr>
          <w:b/>
        </w:rPr>
        <w:t>ng h</w:t>
      </w:r>
      <w:r>
        <w:rPr>
          <w:b/>
        </w:rPr>
        <w:t>ọ</w:t>
      </w:r>
      <w:r>
        <w:rPr>
          <w:b/>
        </w:rPr>
        <w:t>c</w:t>
      </w:r>
    </w:p>
    <w:p w:rsidR="00B53CBF" w:rsidRDefault="0073556D">
      <w:pPr>
        <w:ind w:firstLine="850"/>
        <w:jc w:val="both"/>
        <w:rPr>
          <w:color w:val="FF0000"/>
        </w:rPr>
      </w:pPr>
      <w:r>
        <w:t>1. Công tác phòng, ch</w:t>
      </w:r>
      <w:r>
        <w:t>ố</w:t>
      </w:r>
      <w:r>
        <w:t>ng d</w:t>
      </w:r>
      <w:r>
        <w:t>ị</w:t>
      </w:r>
      <w:r>
        <w:t>ch b</w:t>
      </w:r>
      <w:r>
        <w:t>ệ</w:t>
      </w:r>
      <w:r>
        <w:t>nh</w:t>
      </w:r>
    </w:p>
    <w:p w:rsidR="00B53CBF" w:rsidRDefault="0073556D">
      <w:pPr>
        <w:ind w:firstLine="851"/>
        <w:jc w:val="both"/>
      </w:pPr>
      <w:r>
        <w:t>- 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năm h</w:t>
      </w:r>
      <w:r>
        <w:t>ọ</w:t>
      </w:r>
      <w:r>
        <w:t>c 2024-2025 c</w:t>
      </w:r>
      <w:r>
        <w:t>ủ</w:t>
      </w:r>
      <w:r>
        <w:t>a ngành Giáo d</w:t>
      </w:r>
      <w:r>
        <w:t>ụ</w:t>
      </w:r>
      <w:r>
        <w:t>c b</w:t>
      </w:r>
      <w:r>
        <w:t>ả</w:t>
      </w:r>
      <w:r>
        <w:t>o đ</w:t>
      </w:r>
      <w:r>
        <w:t>ả</w:t>
      </w:r>
      <w:r>
        <w:t>m t</w:t>
      </w:r>
      <w:r>
        <w:t>ổ</w:t>
      </w:r>
      <w:r>
        <w:t xml:space="preserve"> ch</w:t>
      </w:r>
      <w:r>
        <w:t>ứ</w:t>
      </w:r>
      <w:r>
        <w:t>c d</w:t>
      </w:r>
      <w:r>
        <w:t>ạ</w:t>
      </w:r>
      <w:r>
        <w:t>y và h</w:t>
      </w:r>
      <w:r>
        <w:t>ọ</w:t>
      </w:r>
      <w:r>
        <w:t>c an toàn, ch</w:t>
      </w:r>
      <w:r>
        <w:t>ấ</w:t>
      </w:r>
      <w:r>
        <w:t>t lư</w:t>
      </w:r>
      <w:r>
        <w:t>ợ</w:t>
      </w:r>
      <w:r>
        <w:t>ng.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nghiêm túc các quy đ</w:t>
      </w:r>
      <w:r>
        <w:t>ị</w:t>
      </w:r>
      <w:r>
        <w:t>nh c</w:t>
      </w:r>
      <w:r>
        <w:t>ủ</w:t>
      </w:r>
      <w:r>
        <w:t xml:space="preserve">a cơ quan </w:t>
      </w:r>
      <w:r>
        <w:t>có th</w:t>
      </w:r>
      <w:r>
        <w:t>ẩ</w:t>
      </w:r>
      <w:r>
        <w:t>m quy</w:t>
      </w:r>
      <w:r>
        <w:t>ề</w:t>
      </w:r>
      <w:r>
        <w:t>n và hư</w:t>
      </w:r>
      <w:r>
        <w:t>ớ</w:t>
      </w:r>
      <w:r>
        <w:t>ng d</w:t>
      </w:r>
      <w:r>
        <w:t>ẫ</w:t>
      </w:r>
      <w:r>
        <w:t>n c</w:t>
      </w:r>
      <w:r>
        <w:t>ủ</w:t>
      </w:r>
      <w:r>
        <w:t>a ngành Y t</w:t>
      </w:r>
      <w:r>
        <w:t>ế</w:t>
      </w:r>
      <w:r>
        <w:t xml:space="preserve"> v</w:t>
      </w:r>
      <w:r>
        <w:t>ề</w:t>
      </w:r>
      <w:r>
        <w:t xml:space="preserve"> công tác phòng ch</w:t>
      </w:r>
      <w:r>
        <w:t>ố</w:t>
      </w:r>
      <w:r>
        <w:t>ng d</w:t>
      </w:r>
      <w:r>
        <w:t>ị</w:t>
      </w:r>
      <w:r>
        <w:t>ch b</w:t>
      </w:r>
      <w:r>
        <w:t>ệ</w:t>
      </w:r>
      <w:r>
        <w:t>nh (COVID-19, s</w:t>
      </w:r>
      <w:r>
        <w:t>ố</w:t>
      </w:r>
      <w:r>
        <w:t>t xu</w:t>
      </w:r>
      <w:r>
        <w:t>ấ</w:t>
      </w:r>
      <w:r>
        <w:t>t huy</w:t>
      </w:r>
      <w:r>
        <w:t>ế</w:t>
      </w:r>
      <w:r>
        <w:t>t, tay chân mi</w:t>
      </w:r>
      <w:r>
        <w:t>ệ</w:t>
      </w:r>
      <w:r>
        <w:t>ng, S</w:t>
      </w:r>
      <w:r>
        <w:t>ở</w:t>
      </w:r>
      <w:r>
        <w:t>i, rubella, Cúm A, Đ</w:t>
      </w:r>
      <w:r>
        <w:t>ậ</w:t>
      </w:r>
      <w:r>
        <w:t>u mùa kh</w:t>
      </w:r>
      <w:r>
        <w:t>ỉ</w:t>
      </w:r>
      <w:r>
        <w:t>...) và các b</w:t>
      </w:r>
      <w:r>
        <w:t>ệ</w:t>
      </w:r>
      <w:r>
        <w:t>nh không lây nhi</w:t>
      </w:r>
      <w:r>
        <w:t>ễ</w:t>
      </w:r>
      <w:r>
        <w:t>m trong trư</w:t>
      </w:r>
      <w:r>
        <w:t>ờ</w:t>
      </w:r>
      <w:r>
        <w:t>ng h</w:t>
      </w:r>
      <w:r>
        <w:t>ọ</w:t>
      </w:r>
      <w:r>
        <w:t xml:space="preserve">c. </w:t>
      </w:r>
    </w:p>
    <w:p w:rsidR="00B53CBF" w:rsidRDefault="0073556D">
      <w:pPr>
        <w:shd w:val="clear" w:color="auto" w:fill="FFFFFF"/>
        <w:ind w:firstLine="851"/>
        <w:jc w:val="both"/>
      </w:pPr>
      <w:r>
        <w:t>-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ngành Y t</w:t>
      </w:r>
      <w:r>
        <w:t>ế</w:t>
      </w:r>
      <w:r>
        <w:t xml:space="preserve"> </w:t>
      </w:r>
      <w:r>
        <w:t>ở</w:t>
      </w:r>
      <w:r>
        <w:t xml:space="preserve"> đ</w:t>
      </w:r>
      <w:r>
        <w:t>ị</w:t>
      </w:r>
      <w:r>
        <w:t>a phương t</w:t>
      </w:r>
      <w:r>
        <w:t>ổ</w:t>
      </w:r>
      <w:r>
        <w:t xml:space="preserve"> ch</w:t>
      </w:r>
      <w:r>
        <w:t>ứ</w:t>
      </w:r>
      <w:r>
        <w:t xml:space="preserve">c tuyên </w:t>
      </w:r>
      <w:r>
        <w:t>truy</w:t>
      </w:r>
      <w:r>
        <w:t>ề</w:t>
      </w:r>
      <w:r>
        <w:t>n, giáo d</w:t>
      </w:r>
      <w:r>
        <w:t>ụ</w:t>
      </w:r>
      <w:r>
        <w:t>c, hư</w:t>
      </w:r>
      <w:r>
        <w:t>ớ</w:t>
      </w:r>
      <w:r>
        <w:t>ng d</w:t>
      </w:r>
      <w:r>
        <w:t>ẫ</w:t>
      </w:r>
      <w:r>
        <w:t>n tr</w:t>
      </w:r>
      <w:r>
        <w:t>ẻ</w:t>
      </w:r>
      <w:r>
        <w:t xml:space="preserve"> em, HS nâng cao nh</w:t>
      </w:r>
      <w:r>
        <w:t>ậ</w:t>
      </w:r>
      <w:r>
        <w:t>n th</w:t>
      </w:r>
      <w:r>
        <w:t>ứ</w:t>
      </w:r>
      <w:r>
        <w:t>c, ki</w:t>
      </w:r>
      <w:r>
        <w:t>ế</w:t>
      </w:r>
      <w:r>
        <w:t>n th</w:t>
      </w:r>
      <w:r>
        <w:t>ứ</w:t>
      </w:r>
      <w:r>
        <w:t>c, k</w:t>
      </w:r>
      <w:r>
        <w:t>ỹ</w:t>
      </w:r>
      <w:r>
        <w:t xml:space="preserve"> năng b</w:t>
      </w:r>
      <w:r>
        <w:t>ả</w:t>
      </w:r>
      <w:r>
        <w:t>o v</w:t>
      </w:r>
      <w:r>
        <w:t>ệ</w:t>
      </w:r>
      <w:r>
        <w:t xml:space="preserve"> s</w:t>
      </w:r>
      <w:r>
        <w:t>ứ</w:t>
      </w:r>
      <w:r>
        <w:t>c kh</w:t>
      </w:r>
      <w:r>
        <w:t>ỏ</w:t>
      </w:r>
      <w:r>
        <w:t>e c</w:t>
      </w:r>
      <w:r>
        <w:t>ủ</w:t>
      </w:r>
      <w:r>
        <w:t>a b</w:t>
      </w:r>
      <w:r>
        <w:t>ả</w:t>
      </w:r>
      <w:r>
        <w:t>n thân, phòng ch</w:t>
      </w:r>
      <w:r>
        <w:t>ố</w:t>
      </w:r>
      <w:r>
        <w:t>ng d</w:t>
      </w:r>
      <w:r>
        <w:t>ị</w:t>
      </w:r>
      <w:r>
        <w:t>ch b</w:t>
      </w:r>
      <w:r>
        <w:t>ệ</w:t>
      </w:r>
      <w:r>
        <w:t>nh. Tri</w:t>
      </w:r>
      <w:r>
        <w:t>ể</w:t>
      </w:r>
      <w:r>
        <w:t>n khai hi</w:t>
      </w:r>
      <w:r>
        <w:t>ệ</w:t>
      </w:r>
      <w:r>
        <w:t>u qu</w:t>
      </w:r>
      <w:r>
        <w:t>ả</w:t>
      </w:r>
      <w:r>
        <w:t xml:space="preserve"> các n</w:t>
      </w:r>
      <w:r>
        <w:t>ộ</w:t>
      </w:r>
      <w:r>
        <w:t>i dung, tài li</w:t>
      </w:r>
      <w:r>
        <w:t>ệ</w:t>
      </w:r>
      <w:r>
        <w:t>u hư</w:t>
      </w:r>
      <w:r>
        <w:t>ớ</w:t>
      </w:r>
      <w:r>
        <w:t>ng d</w:t>
      </w:r>
      <w:r>
        <w:t>ẫ</w:t>
      </w:r>
      <w:r>
        <w:t>n chăm sóc m</w:t>
      </w:r>
      <w:r>
        <w:t>ắ</w:t>
      </w:r>
      <w:r>
        <w:t>t và phòng, ch</w:t>
      </w:r>
      <w:r>
        <w:t>ố</w:t>
      </w:r>
      <w:r>
        <w:t>ng suy gi</w:t>
      </w:r>
      <w:r>
        <w:t>ả</w:t>
      </w:r>
      <w:r>
        <w:t>m th</w:t>
      </w:r>
      <w:r>
        <w:t>ị</w:t>
      </w:r>
      <w:r>
        <w:t xml:space="preserve"> l</w:t>
      </w:r>
      <w:r>
        <w:t>ự</w:t>
      </w:r>
      <w:r>
        <w:t>c cho tr</w:t>
      </w:r>
      <w:r>
        <w:t>ẻ</w:t>
      </w:r>
      <w:r>
        <w:t xml:space="preserve"> em trong các cơ s</w:t>
      </w:r>
      <w:r>
        <w:t>ở</w:t>
      </w:r>
      <w:r>
        <w:t xml:space="preserve"> giáo d</w:t>
      </w:r>
      <w:r>
        <w:t>ụ</w:t>
      </w:r>
      <w:r>
        <w:t>c m</w:t>
      </w:r>
      <w:r>
        <w:t>ầ</w:t>
      </w:r>
      <w:r>
        <w:t>m non; S</w:t>
      </w:r>
      <w:r>
        <w:t>ổ</w:t>
      </w:r>
      <w:r>
        <w:t xml:space="preserve"> tay hư</w:t>
      </w:r>
      <w:r>
        <w:t>ớ</w:t>
      </w:r>
      <w:r>
        <w:t>ng d</w:t>
      </w:r>
      <w:r>
        <w:t>ẫ</w:t>
      </w:r>
      <w:r>
        <w:t>n các ho</w:t>
      </w:r>
      <w:r>
        <w:t>ạ</w:t>
      </w:r>
      <w:r>
        <w:t>t đ</w:t>
      </w:r>
      <w:r>
        <w:t>ộ</w:t>
      </w:r>
      <w:r>
        <w:t>ng truy</w:t>
      </w:r>
      <w:r>
        <w:t>ề</w:t>
      </w:r>
      <w:r>
        <w:t>n thông v</w:t>
      </w:r>
      <w:r>
        <w:t>ề</w:t>
      </w:r>
      <w:r>
        <w:t xml:space="preserve"> chăm sóc s</w:t>
      </w:r>
      <w:r>
        <w:t>ứ</w:t>
      </w:r>
      <w:r>
        <w:t>c kh</w:t>
      </w:r>
      <w:r>
        <w:t>ỏ</w:t>
      </w:r>
      <w:r>
        <w:t>e sinh s</w:t>
      </w:r>
      <w:r>
        <w:t>ả</w:t>
      </w:r>
      <w:r>
        <w:t>n v</w:t>
      </w:r>
      <w:r>
        <w:t>ị</w:t>
      </w:r>
      <w:r>
        <w:t xml:space="preserve"> thành niên n</w:t>
      </w:r>
      <w:r>
        <w:t>ữ</w:t>
      </w:r>
      <w:r>
        <w:t xml:space="preserve"> trong các trư</w:t>
      </w:r>
      <w:r>
        <w:t>ờ</w:t>
      </w:r>
      <w:r>
        <w:t>ng THCS.</w:t>
      </w:r>
    </w:p>
    <w:p w:rsidR="00B53CBF" w:rsidRDefault="0073556D">
      <w:pPr>
        <w:shd w:val="clear" w:color="auto" w:fill="FFFFFF"/>
        <w:ind w:firstLine="851"/>
        <w:jc w:val="both"/>
        <w:rPr>
          <w:spacing w:val="-10"/>
        </w:rPr>
      </w:pPr>
      <w:r>
        <w:rPr>
          <w:spacing w:val="-10"/>
        </w:rPr>
        <w:t>- Ti</w:t>
      </w:r>
      <w:r>
        <w:rPr>
          <w:spacing w:val="-10"/>
        </w:rPr>
        <w:t>ế</w:t>
      </w:r>
      <w:r>
        <w:rPr>
          <w:spacing w:val="-10"/>
        </w:rPr>
        <w:t>p t</w:t>
      </w:r>
      <w:r>
        <w:rPr>
          <w:spacing w:val="-10"/>
        </w:rPr>
        <w:t>ụ</w:t>
      </w:r>
      <w:r>
        <w:rPr>
          <w:spacing w:val="-10"/>
        </w:rPr>
        <w:t>c tri</w:t>
      </w:r>
      <w:r>
        <w:rPr>
          <w:spacing w:val="-10"/>
        </w:rPr>
        <w:t>ể</w:t>
      </w:r>
      <w:r>
        <w:rPr>
          <w:spacing w:val="-10"/>
        </w:rPr>
        <w:t>n khai và sơ k</w:t>
      </w:r>
      <w:r>
        <w:rPr>
          <w:spacing w:val="-10"/>
        </w:rPr>
        <w:t>ế</w:t>
      </w:r>
      <w:r>
        <w:rPr>
          <w:spacing w:val="-10"/>
        </w:rPr>
        <w:t>t, t</w:t>
      </w:r>
      <w:r>
        <w:rPr>
          <w:spacing w:val="-10"/>
        </w:rPr>
        <w:t>ổ</w:t>
      </w:r>
      <w:r>
        <w:rPr>
          <w:spacing w:val="-10"/>
        </w:rPr>
        <w:t>ng k</w:t>
      </w:r>
      <w:r>
        <w:rPr>
          <w:spacing w:val="-10"/>
        </w:rPr>
        <w:t>ế</w:t>
      </w:r>
      <w:r>
        <w:rPr>
          <w:spacing w:val="-10"/>
        </w:rPr>
        <w:t>t th</w:t>
      </w:r>
      <w:r>
        <w:rPr>
          <w:spacing w:val="-10"/>
        </w:rPr>
        <w:t>ự</w:t>
      </w:r>
      <w:r>
        <w:rPr>
          <w:spacing w:val="-10"/>
        </w:rPr>
        <w:t>c hi</w:t>
      </w:r>
      <w:r>
        <w:rPr>
          <w:spacing w:val="-10"/>
        </w:rPr>
        <w:t>ệ</w:t>
      </w:r>
      <w:r>
        <w:rPr>
          <w:spacing w:val="-10"/>
        </w:rPr>
        <w:t>n các Chương trình theo quy đ</w:t>
      </w:r>
      <w:r>
        <w:rPr>
          <w:spacing w:val="-10"/>
        </w:rPr>
        <w:t>ị</w:t>
      </w:r>
      <w:r>
        <w:rPr>
          <w:spacing w:val="-10"/>
        </w:rPr>
        <w:t>nh.</w:t>
      </w:r>
    </w:p>
    <w:p w:rsidR="00B53CBF" w:rsidRDefault="0073556D">
      <w:pPr>
        <w:shd w:val="clear" w:color="auto" w:fill="FFFFFF"/>
        <w:ind w:firstLine="851"/>
        <w:jc w:val="both"/>
      </w:pPr>
      <w:r>
        <w:t>-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Ngành Y t</w:t>
      </w:r>
      <w:r>
        <w:t>ế</w:t>
      </w:r>
      <w:r>
        <w:t xml:space="preserve">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t</w:t>
      </w:r>
      <w:r>
        <w:t>ố</w:t>
      </w:r>
      <w:r>
        <w:t>t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980/KH-BYT-BGDĐT ngày 19/7/2023 c</w:t>
      </w:r>
      <w:r>
        <w:t>ủ</w:t>
      </w:r>
      <w:r>
        <w:t>a B</w:t>
      </w:r>
      <w:r>
        <w:t>ộ</w:t>
      </w:r>
      <w:r>
        <w:t xml:space="preserve"> Y t</w:t>
      </w:r>
      <w:r>
        <w:t>ế</w:t>
      </w:r>
      <w:r>
        <w:t xml:space="preserve"> và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v</w:t>
      </w:r>
      <w:r>
        <w:t>ề</w:t>
      </w:r>
      <w:r>
        <w:t xml:space="preserve"> vi</w:t>
      </w:r>
      <w:r>
        <w:t>ệ</w:t>
      </w:r>
      <w:r>
        <w:t>c ph</w:t>
      </w:r>
      <w:r>
        <w:t>ố</w:t>
      </w:r>
      <w:r>
        <w:t>i h</w:t>
      </w:r>
      <w:r>
        <w:t>ợ</w:t>
      </w:r>
      <w:r>
        <w:t>p tri</w:t>
      </w:r>
      <w:r>
        <w:t>ể</w:t>
      </w:r>
      <w:r>
        <w:t>n khai ki</w:t>
      </w:r>
      <w:r>
        <w:t>ể</w:t>
      </w:r>
      <w:r>
        <w:t>m tra ti</w:t>
      </w:r>
      <w:r>
        <w:t>ề</w:t>
      </w:r>
      <w:r>
        <w:t>n s</w:t>
      </w:r>
      <w:r>
        <w:t>ử</w:t>
      </w:r>
      <w:r>
        <w:t xml:space="preserve"> và tiêm ch</w:t>
      </w:r>
      <w:r>
        <w:t>ủ</w:t>
      </w:r>
      <w:r>
        <w:t>ng bù li</w:t>
      </w:r>
      <w:r>
        <w:t>ề</w:t>
      </w:r>
      <w:r>
        <w:t>u cho tr</w:t>
      </w:r>
      <w:r>
        <w:t>ẻ</w:t>
      </w:r>
      <w:r>
        <w:t xml:space="preserve"> nh</w:t>
      </w:r>
      <w:r>
        <w:t>ậ</w:t>
      </w:r>
      <w:r>
        <w:t>p h</w:t>
      </w:r>
      <w:r>
        <w:t>ọ</w:t>
      </w:r>
      <w:r>
        <w:t>c t</w:t>
      </w:r>
      <w:r>
        <w:t>ạ</w:t>
      </w:r>
      <w:r>
        <w:t xml:space="preserve">i </w:t>
      </w:r>
      <w:r>
        <w:t>cơ s</w:t>
      </w:r>
      <w:r>
        <w:t>ở</w:t>
      </w:r>
      <w:r>
        <w:t xml:space="preserve"> </w:t>
      </w:r>
      <w:r>
        <w:t>t</w:t>
      </w:r>
      <w:r>
        <w:t>ừ</w:t>
      </w:r>
      <w:r>
        <w:t xml:space="preserve"> năm h</w:t>
      </w:r>
      <w:r>
        <w:t>ọ</w:t>
      </w:r>
      <w:r>
        <w:t>c 2023-2024.</w:t>
      </w:r>
    </w:p>
    <w:p w:rsidR="00B53CBF" w:rsidRDefault="0073556D">
      <w:pPr>
        <w:shd w:val="clear" w:color="auto" w:fill="FFFFFF"/>
        <w:ind w:firstLine="851"/>
        <w:jc w:val="both"/>
        <w:rPr>
          <w:color w:val="FF0000"/>
        </w:rPr>
      </w:pPr>
      <w:r>
        <w:t>2. Tri</w:t>
      </w:r>
      <w:r>
        <w:t>ể</w:t>
      </w:r>
      <w:r>
        <w:t>n khai c</w:t>
      </w:r>
      <w:r>
        <w:t>ác chương trình k</w:t>
      </w:r>
      <w:r>
        <w:t>ế</w:t>
      </w:r>
      <w:r>
        <w:t xml:space="preserve"> ho</w:t>
      </w:r>
      <w:r>
        <w:t>ạ</w:t>
      </w:r>
      <w:r>
        <w:t>ch v</w:t>
      </w:r>
      <w:r>
        <w:t>ề</w:t>
      </w:r>
      <w:r>
        <w:t xml:space="preserve"> công tác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</w:t>
      </w:r>
    </w:p>
    <w:p w:rsidR="00B53CBF" w:rsidRDefault="0073556D">
      <w:pPr>
        <w:ind w:firstLine="851"/>
        <w:jc w:val="both"/>
      </w:pPr>
      <w:r>
        <w:t>- Ti</w:t>
      </w:r>
      <w:r>
        <w:t>ế</w:t>
      </w:r>
      <w:r>
        <w:t>p t</w:t>
      </w:r>
      <w:r>
        <w:t>ụ</w:t>
      </w:r>
      <w:r>
        <w:t>c tuyên truy</w:t>
      </w:r>
      <w:r>
        <w:t>ề</w:t>
      </w:r>
      <w:r>
        <w:t>n,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v</w:t>
      </w:r>
      <w:r>
        <w:t>ề</w:t>
      </w:r>
      <w:r>
        <w:t xml:space="preserve"> công tác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t</w:t>
      </w:r>
      <w:r>
        <w:t>ạ</w:t>
      </w:r>
      <w:r>
        <w:t>i Thông tư liên t</w:t>
      </w:r>
      <w:r>
        <w:t>ị</w:t>
      </w:r>
      <w:r>
        <w:t>ch s</w:t>
      </w:r>
      <w:r>
        <w:t>ố</w:t>
      </w:r>
      <w:r>
        <w:t xml:space="preserve"> 13/2016/TTLT-BYT-BGDĐT ngày 12/5/2016 c</w:t>
      </w:r>
      <w:r>
        <w:t>ủ</w:t>
      </w:r>
      <w:r>
        <w:t>a B</w:t>
      </w:r>
      <w:r>
        <w:t>ộ</w:t>
      </w:r>
      <w:r>
        <w:t xml:space="preserve"> Y t</w:t>
      </w:r>
      <w:r>
        <w:t>ế</w:t>
      </w:r>
      <w:r>
        <w:t xml:space="preserve"> và B</w:t>
      </w:r>
      <w:r>
        <w:t>ộ</w:t>
      </w:r>
      <w:r>
        <w:t xml:space="preserve"> GD&amp;ĐT qui đ</w:t>
      </w:r>
      <w:r>
        <w:t>ị</w:t>
      </w:r>
      <w:r>
        <w:t>nh v</w:t>
      </w:r>
      <w:r>
        <w:t>ề</w:t>
      </w:r>
      <w:r>
        <w:t xml:space="preserve"> công tác y t</w:t>
      </w:r>
      <w:r>
        <w:t>ế</w:t>
      </w:r>
      <w:r>
        <w:t xml:space="preserve"> tr</w:t>
      </w:r>
      <w:r>
        <w:t>ư</w:t>
      </w:r>
      <w:r>
        <w:t>ờ</w:t>
      </w:r>
      <w:r>
        <w:t>ng h</w:t>
      </w:r>
      <w:r>
        <w:t>ọ</w:t>
      </w:r>
      <w:r>
        <w:t>c, Chương trình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 xml:space="preserve">c trong </w:t>
      </w:r>
      <w:r w:rsidR="000E4DB8">
        <w:t>đơn vị</w:t>
      </w:r>
      <w:r>
        <w:t xml:space="preserve"> g</w:t>
      </w:r>
      <w:r>
        <w:t>ắ</w:t>
      </w:r>
      <w:r>
        <w:t>n v</w:t>
      </w:r>
      <w:r>
        <w:t>ớ</w:t>
      </w:r>
      <w:r>
        <w:t>i y t</w:t>
      </w:r>
      <w:r>
        <w:t>ế</w:t>
      </w:r>
      <w:r>
        <w:t xml:space="preserve"> cơ s</w:t>
      </w:r>
      <w:r>
        <w:t>ở</w:t>
      </w:r>
      <w:r>
        <w:t xml:space="preserve"> giai đo</w:t>
      </w:r>
      <w:r>
        <w:t>ạ</w:t>
      </w:r>
      <w:r>
        <w:t>n 2021-2025 đư</w:t>
      </w:r>
      <w:r>
        <w:t>ợ</w:t>
      </w:r>
      <w:r>
        <w:t>c phê duy</w:t>
      </w:r>
      <w:r>
        <w:t>ệ</w:t>
      </w:r>
      <w:r>
        <w:t>t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85/QĐ-TTg ngày 17/01/2022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và Chương trình s</w:t>
      </w:r>
      <w:r>
        <w:t>ứ</w:t>
      </w:r>
      <w:r>
        <w:t>c kh</w:t>
      </w:r>
      <w:r>
        <w:t>ỏ</w:t>
      </w:r>
      <w:r>
        <w:t>e h</w:t>
      </w:r>
      <w:r>
        <w:t>ọ</w:t>
      </w:r>
      <w:r>
        <w:t>c đư</w:t>
      </w:r>
      <w:r>
        <w:t>ờ</w:t>
      </w:r>
      <w:r>
        <w:t>ng giai đo</w:t>
      </w:r>
      <w:r>
        <w:t>ạ</w:t>
      </w:r>
      <w:r>
        <w:t>n 2021</w:t>
      </w:r>
      <w:r>
        <w:t>-2025 đư</w:t>
      </w:r>
      <w:r>
        <w:t>ợ</w:t>
      </w:r>
      <w:r>
        <w:t>c phê duy</w:t>
      </w:r>
      <w:r>
        <w:t>ệ</w:t>
      </w:r>
      <w:r>
        <w:t>t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1660/QĐ-TTg ngày 02/10/2021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>.</w:t>
      </w:r>
    </w:p>
    <w:p w:rsidR="00B53CBF" w:rsidRDefault="0073556D">
      <w:pPr>
        <w:ind w:firstLine="851"/>
        <w:jc w:val="both"/>
      </w:pPr>
      <w:r>
        <w:t>- Tri</w:t>
      </w:r>
      <w:r>
        <w:t>ể</w:t>
      </w:r>
      <w:r>
        <w:t>n khai, s</w:t>
      </w:r>
      <w:r>
        <w:t>ử</w:t>
      </w:r>
      <w:r>
        <w:t xml:space="preserve"> d</w:t>
      </w:r>
      <w:r>
        <w:t>ụ</w:t>
      </w:r>
      <w:r>
        <w:t>ng hi</w:t>
      </w:r>
      <w:r>
        <w:t>ệ</w:t>
      </w:r>
      <w:r>
        <w:t>u qu</w:t>
      </w:r>
      <w:r>
        <w:t>ả</w:t>
      </w:r>
      <w:r>
        <w:t xml:space="preserve"> các tài li</w:t>
      </w:r>
      <w:r>
        <w:t>ệ</w:t>
      </w:r>
      <w:r>
        <w:t>u truy</w:t>
      </w:r>
      <w:r>
        <w:t>ề</w:t>
      </w:r>
      <w:r>
        <w:t>n thông nâng cao năng l</w:t>
      </w:r>
      <w:r>
        <w:t>ự</w:t>
      </w:r>
      <w:r>
        <w:t>c v</w:t>
      </w:r>
      <w:r>
        <w:t>ề</w:t>
      </w:r>
      <w:r>
        <w:t xml:space="preserve"> phòng, ch</w:t>
      </w:r>
      <w:r>
        <w:t>ố</w:t>
      </w:r>
      <w:r>
        <w:t>ng d</w:t>
      </w:r>
      <w:r>
        <w:t>ị</w:t>
      </w:r>
      <w:r>
        <w:t>ch b</w:t>
      </w:r>
      <w:r>
        <w:t>ệ</w:t>
      </w:r>
      <w:r>
        <w:t>nh và công tác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ban hành kèm theo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543</w:t>
      </w:r>
      <w:r>
        <w:t>/QĐ-BGDĐT ngày 23/02/2022 và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3822/QĐ-BGDĐT ngày 23/11/2020 c</w:t>
      </w:r>
      <w:r>
        <w:t>ủ</w:t>
      </w:r>
      <w:r>
        <w:t>a B</w:t>
      </w:r>
      <w:r>
        <w:t>ộ</w:t>
      </w:r>
      <w:r>
        <w:t xml:space="preserve"> GD&amp;ĐT. Tăng cư</w:t>
      </w:r>
      <w:r>
        <w:t>ờ</w:t>
      </w:r>
      <w:r>
        <w:t>ng trách nhi</w:t>
      </w:r>
      <w:r>
        <w:t>ệ</w:t>
      </w:r>
      <w:r>
        <w:t>m c</w:t>
      </w:r>
      <w:r>
        <w:t>ủ</w:t>
      </w:r>
      <w:r>
        <w:t xml:space="preserve">a </w:t>
      </w:r>
      <w:r w:rsidR="000E4DB8">
        <w:t>đơn vị</w:t>
      </w:r>
      <w:r>
        <w:t xml:space="preserve"> trong vi</w:t>
      </w:r>
      <w:r>
        <w:t>ệ</w:t>
      </w:r>
      <w:r>
        <w:t>c ch</w:t>
      </w:r>
      <w:r>
        <w:t>ỉ</w:t>
      </w:r>
      <w:r>
        <w:t xml:space="preserve"> đ</w:t>
      </w:r>
      <w:r>
        <w:t>ạ</w:t>
      </w:r>
      <w:r>
        <w:t>o, ph</w:t>
      </w:r>
      <w:r>
        <w:t>ố</w:t>
      </w:r>
      <w:r>
        <w:t>i h</w:t>
      </w:r>
      <w:r>
        <w:t>ợ</w:t>
      </w:r>
      <w:r>
        <w:t>p ch</w:t>
      </w:r>
      <w:r>
        <w:t>ặ</w:t>
      </w:r>
      <w:r>
        <w:t>t ch</w:t>
      </w:r>
      <w:r>
        <w:t>ẽ</w:t>
      </w:r>
      <w:r>
        <w:t xml:space="preserve"> v</w:t>
      </w:r>
      <w:r>
        <w:t>ớ</w:t>
      </w:r>
      <w:r>
        <w:t>i cơ quan y t</w:t>
      </w:r>
      <w:r>
        <w:t>ế</w:t>
      </w:r>
      <w:r>
        <w:t xml:space="preserve"> đ</w:t>
      </w:r>
      <w:r>
        <w:t>ị</w:t>
      </w:r>
      <w:r>
        <w:t>a phương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n, giám sát, ki</w:t>
      </w:r>
      <w:r>
        <w:t>ể</w:t>
      </w:r>
      <w:r>
        <w:t>m tra, theo dõi, phát hi</w:t>
      </w:r>
      <w:r>
        <w:t>ệ</w:t>
      </w:r>
      <w:r>
        <w:t>n s</w:t>
      </w:r>
      <w:r>
        <w:t>ớ</w:t>
      </w:r>
      <w:r>
        <w:t>m và x</w:t>
      </w:r>
      <w:r>
        <w:t>ử</w:t>
      </w:r>
      <w:r>
        <w:t xml:space="preserve"> lý k</w:t>
      </w:r>
      <w:r>
        <w:t>ị</w:t>
      </w:r>
      <w:r>
        <w:t>p th</w:t>
      </w:r>
      <w:r>
        <w:t>ờ</w:t>
      </w:r>
      <w:r>
        <w:t>i các trư</w:t>
      </w:r>
      <w:r>
        <w:t>ờ</w:t>
      </w:r>
      <w:r>
        <w:t>ng h</w:t>
      </w:r>
      <w:r>
        <w:t>ợ</w:t>
      </w:r>
      <w:r>
        <w:t>p m</w:t>
      </w:r>
      <w:r>
        <w:t>ắ</w:t>
      </w:r>
      <w:r>
        <w:t>c b</w:t>
      </w:r>
      <w:r>
        <w:t>ệ</w:t>
      </w:r>
      <w:r>
        <w:t>nh và có nguy cơ v</w:t>
      </w:r>
      <w:r>
        <w:t>ề</w:t>
      </w:r>
      <w:r>
        <w:t xml:space="preserve"> s</w:t>
      </w:r>
      <w:r>
        <w:t>ứ</w:t>
      </w:r>
      <w:r>
        <w:t>c kh</w:t>
      </w:r>
      <w:r>
        <w:t>ỏ</w:t>
      </w:r>
      <w:r>
        <w:t>e trong trư</w:t>
      </w:r>
      <w:r>
        <w:t>ờ</w:t>
      </w:r>
      <w:r>
        <w:t>ng h</w:t>
      </w:r>
      <w:r>
        <w:t>ọ</w:t>
      </w:r>
      <w:r>
        <w:t>c.</w:t>
      </w:r>
    </w:p>
    <w:p w:rsidR="00B53CBF" w:rsidRDefault="0073556D">
      <w:pPr>
        <w:shd w:val="clear" w:color="auto" w:fill="FFFFFF"/>
        <w:ind w:firstLine="851"/>
        <w:jc w:val="both"/>
      </w:pPr>
      <w:r>
        <w:lastRenderedPageBreak/>
        <w:t>-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ngành Y t</w:t>
      </w:r>
      <w:r>
        <w:t>ế</w:t>
      </w:r>
      <w:r>
        <w:t xml:space="preserve"> b</w:t>
      </w:r>
      <w:r>
        <w:t>ồ</w:t>
      </w:r>
      <w:r>
        <w:t>i dư</w:t>
      </w:r>
      <w:r>
        <w:t>ỡ</w:t>
      </w:r>
      <w:r>
        <w:t>ng nâng cao trình đ</w:t>
      </w:r>
      <w:r>
        <w:t>ộ</w:t>
      </w:r>
      <w:r>
        <w:t xml:space="preserve"> chuyên môn, nghi</w:t>
      </w:r>
      <w:r>
        <w:t>ệ</w:t>
      </w:r>
      <w:r>
        <w:t>p v</w:t>
      </w:r>
      <w:r>
        <w:t>ụ</w:t>
      </w:r>
      <w:r>
        <w:t xml:space="preserve"> cho đ</w:t>
      </w:r>
      <w:r>
        <w:t>ộ</w:t>
      </w:r>
      <w:r>
        <w:t>i ngũ nhân viên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(chuyên trách và kiêm nhi</w:t>
      </w:r>
      <w:r>
        <w:t>ệ</w:t>
      </w:r>
      <w:r>
        <w:t>m) theo Chương trình b</w:t>
      </w:r>
      <w:r>
        <w:t>ồ</w:t>
      </w:r>
      <w:r>
        <w:t>i</w:t>
      </w:r>
      <w:r>
        <w:t xml:space="preserve"> dư</w:t>
      </w:r>
      <w:r>
        <w:t>ỡ</w:t>
      </w:r>
      <w:r>
        <w:t>ng do B</w:t>
      </w:r>
      <w:r>
        <w:t>ộ</w:t>
      </w:r>
      <w:r>
        <w:t xml:space="preserve"> GD&amp;ĐT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B</w:t>
      </w:r>
      <w:r>
        <w:t>ộ</w:t>
      </w:r>
      <w:r>
        <w:t xml:space="preserve"> Y t</w:t>
      </w:r>
      <w:r>
        <w:t>ế</w:t>
      </w:r>
      <w:r>
        <w:t xml:space="preserve"> ban hành. Ti</w:t>
      </w:r>
      <w:r>
        <w:t>ế</w:t>
      </w:r>
      <w:r>
        <w:t>p t</w:t>
      </w:r>
      <w:r>
        <w:t>ụ</w:t>
      </w:r>
      <w:r>
        <w:t>c ch</w:t>
      </w:r>
      <w:r>
        <w:t>ỉ</w:t>
      </w:r>
      <w:r>
        <w:t xml:space="preserve"> đ</w:t>
      </w:r>
      <w:r>
        <w:t>ạ</w:t>
      </w:r>
      <w:r>
        <w:t>o, tham gia các l</w:t>
      </w:r>
      <w:r>
        <w:t>ớ</w:t>
      </w:r>
      <w:r>
        <w:t>p t</w:t>
      </w:r>
      <w:r>
        <w:t>ậ</w:t>
      </w:r>
      <w:r>
        <w:t>p hu</w:t>
      </w:r>
      <w:r>
        <w:t>ấ</w:t>
      </w:r>
      <w:r>
        <w:t>n, b</w:t>
      </w:r>
      <w:r>
        <w:t>ồ</w:t>
      </w:r>
      <w:r>
        <w:t>i dư</w:t>
      </w:r>
      <w:r>
        <w:t>ỡ</w:t>
      </w:r>
      <w:r>
        <w:t>ng thư</w:t>
      </w:r>
      <w:r>
        <w:t>ờ</w:t>
      </w:r>
      <w:r>
        <w:t>ng xuyên v</w:t>
      </w:r>
      <w:r>
        <w:t>ề</w:t>
      </w:r>
      <w:r>
        <w:t xml:space="preserve"> công tác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c, phòng ch</w:t>
      </w:r>
      <w:r>
        <w:t>ố</w:t>
      </w:r>
      <w:r>
        <w:t>ng d</w:t>
      </w:r>
      <w:r>
        <w:t>ị</w:t>
      </w:r>
      <w:r>
        <w:t>ch b</w:t>
      </w:r>
      <w:r>
        <w:t>ệ</w:t>
      </w:r>
      <w:r>
        <w:t>nh, các b</w:t>
      </w:r>
      <w:r>
        <w:t>ệ</w:t>
      </w:r>
      <w:r>
        <w:t>nh không lây nhi</w:t>
      </w:r>
      <w:r>
        <w:t>ễ</w:t>
      </w:r>
      <w:r>
        <w:t>m cho cán b</w:t>
      </w:r>
      <w:r>
        <w:t>ộ</w:t>
      </w:r>
      <w:r>
        <w:t xml:space="preserve"> qu</w:t>
      </w:r>
      <w:r>
        <w:t>ả</w:t>
      </w:r>
      <w:r>
        <w:t>n lý, giáo viên, nhân viên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c.</w:t>
      </w:r>
    </w:p>
    <w:p w:rsidR="00B53CBF" w:rsidRDefault="0073556D">
      <w:pPr>
        <w:shd w:val="clear" w:color="auto" w:fill="FFFFFF"/>
        <w:ind w:firstLine="851"/>
        <w:jc w:val="both"/>
      </w:pPr>
      <w:r>
        <w:t>- T</w:t>
      </w:r>
      <w:r>
        <w:t>i</w:t>
      </w:r>
      <w:r>
        <w:t>ế</w:t>
      </w:r>
      <w:r>
        <w:t>p t</w:t>
      </w:r>
      <w:r>
        <w:t>ụ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4659/QĐ-BGDĐT ngày 14/12/2021 c</w:t>
      </w:r>
      <w:r>
        <w:t>ủ</w:t>
      </w:r>
      <w:r>
        <w:t>a B</w:t>
      </w:r>
      <w:r>
        <w:t>ộ</w:t>
      </w:r>
      <w:r>
        <w:t xml:space="preserve"> GD&amp;ĐT ban hành K</w:t>
      </w:r>
      <w:r>
        <w:t>ế</w:t>
      </w:r>
      <w:r>
        <w:t xml:space="preserve"> ho</w:t>
      </w:r>
      <w:r>
        <w:t>ạ</w:t>
      </w:r>
      <w:r>
        <w:t>ch th</w:t>
      </w:r>
      <w:r>
        <w:t>ự</w:t>
      </w:r>
      <w:r>
        <w:t>c hi</w:t>
      </w:r>
      <w:r>
        <w:t>ệ</w:t>
      </w:r>
      <w:r>
        <w:t>n “Chương trình S</w:t>
      </w:r>
      <w:r>
        <w:t>ứ</w:t>
      </w:r>
      <w:r>
        <w:t>c kh</w:t>
      </w:r>
      <w:r>
        <w:t>ỏ</w:t>
      </w:r>
      <w:r>
        <w:t>e h</w:t>
      </w:r>
      <w:r>
        <w:t>ọ</w:t>
      </w:r>
      <w:r>
        <w:t>c đư</w:t>
      </w:r>
      <w:r>
        <w:t>ờ</w:t>
      </w:r>
      <w:r>
        <w:t>ng giai đo</w:t>
      </w:r>
      <w:r>
        <w:t>ạ</w:t>
      </w:r>
      <w:r>
        <w:t>n 2021-2025”;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945/QĐ-BGDĐT ngày 06/4/2022 c</w:t>
      </w:r>
      <w:r>
        <w:t>ủ</w:t>
      </w:r>
      <w:r>
        <w:t>a B</w:t>
      </w:r>
      <w:r>
        <w:t>ộ</w:t>
      </w:r>
      <w:r>
        <w:t xml:space="preserve"> GD&amp;ĐT ban hành K</w:t>
      </w:r>
      <w:r>
        <w:t>ế</w:t>
      </w:r>
      <w:r>
        <w:t xml:space="preserve"> ho</w:t>
      </w:r>
      <w:r>
        <w:t>ạ</w:t>
      </w:r>
      <w:r>
        <w:t>ch th</w:t>
      </w:r>
      <w:r>
        <w:t>ự</w:t>
      </w:r>
      <w:r>
        <w:t>c hi</w:t>
      </w:r>
      <w:r>
        <w:t>ệ</w:t>
      </w:r>
      <w:r>
        <w:t>n Chươ</w:t>
      </w:r>
      <w:r>
        <w:t>ng trình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trong các cơ s</w:t>
      </w:r>
      <w:r>
        <w:t>ở</w:t>
      </w:r>
      <w:r>
        <w:t xml:space="preserve"> giáo d</w:t>
      </w:r>
      <w:r>
        <w:t>ụ</w:t>
      </w:r>
      <w:r>
        <w:t>c m</w:t>
      </w:r>
      <w:r>
        <w:t>ầ</w:t>
      </w:r>
      <w:r>
        <w:t>m non và ph</w:t>
      </w:r>
      <w:r>
        <w:t>ổ</w:t>
      </w:r>
      <w:r>
        <w:t xml:space="preserve"> thông g</w:t>
      </w:r>
      <w:r>
        <w:t>ắ</w:t>
      </w:r>
      <w:r>
        <w:t>n v</w:t>
      </w:r>
      <w:r>
        <w:t>ớ</w:t>
      </w:r>
      <w:r>
        <w:t>i y t</w:t>
      </w:r>
      <w:r>
        <w:t>ế</w:t>
      </w:r>
      <w:r>
        <w:t xml:space="preserve"> cơ s</w:t>
      </w:r>
      <w:r>
        <w:t>ở</w:t>
      </w:r>
      <w:r>
        <w:t xml:space="preserve"> giai đo</w:t>
      </w:r>
      <w:r>
        <w:t>ạ</w:t>
      </w:r>
      <w:r>
        <w:t>n 2021- 2025 theo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85/QĐ-TTg ngày 17/01/2022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>;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716/KH-BGDĐT ngày 28/6/2022 c</w:t>
      </w:r>
      <w:r>
        <w:t>ủ</w:t>
      </w:r>
      <w:r>
        <w:t>a B</w:t>
      </w:r>
      <w:r>
        <w:t>ộ</w:t>
      </w:r>
      <w:r>
        <w:t xml:space="preserve"> GD&amp;ĐT v</w:t>
      </w:r>
      <w:r>
        <w:t>ề</w:t>
      </w:r>
      <w:r>
        <w:t xml:space="preserve"> thông tin, tuyên tr</w:t>
      </w:r>
      <w:r>
        <w:t>uy</w:t>
      </w:r>
      <w:r>
        <w:t>ề</w:t>
      </w:r>
      <w:r>
        <w:t>n Chương trình S</w:t>
      </w:r>
      <w:r>
        <w:t>ứ</w:t>
      </w:r>
      <w:r>
        <w:t>c kh</w:t>
      </w:r>
      <w:r>
        <w:t>ỏ</w:t>
      </w:r>
      <w:r>
        <w:t>e h</w:t>
      </w:r>
      <w:r>
        <w:t>ọ</w:t>
      </w:r>
      <w:r>
        <w:t>c đư</w:t>
      </w:r>
      <w:r>
        <w:t>ờ</w:t>
      </w:r>
      <w:r>
        <w:t>ng giai đo</w:t>
      </w:r>
      <w:r>
        <w:t>ạ</w:t>
      </w:r>
      <w:r>
        <w:t>n 2021-2025; Xây d</w:t>
      </w:r>
      <w:r>
        <w:t>ự</w:t>
      </w:r>
      <w:r>
        <w:t>ng và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2274/KH-SGDĐT ngày 28/7/2022 c</w:t>
      </w:r>
      <w:r>
        <w:t>ủ</w:t>
      </w:r>
      <w:r>
        <w:t>a S</w:t>
      </w:r>
      <w:r>
        <w:t>ở</w:t>
      </w:r>
      <w:r>
        <w:t xml:space="preserve"> GD&amp;ĐT v</w:t>
      </w:r>
      <w:r>
        <w:t>ề</w:t>
      </w:r>
      <w:r>
        <w:t xml:space="preserve"> chương trình y t</w:t>
      </w:r>
      <w:r>
        <w:t>ế</w:t>
      </w:r>
      <w:r>
        <w:t xml:space="preserve"> h</w:t>
      </w:r>
      <w:r>
        <w:t>ọ</w:t>
      </w:r>
      <w:r>
        <w:t>c đư</w:t>
      </w:r>
      <w:r>
        <w:t>ờ</w:t>
      </w:r>
      <w:r>
        <w:t>ng trong các cơ s</w:t>
      </w:r>
      <w:r>
        <w:t>ở</w:t>
      </w:r>
      <w:r>
        <w:t xml:space="preserve"> giáo d</w:t>
      </w:r>
      <w:r>
        <w:t>ụ</w:t>
      </w:r>
      <w:r>
        <w:t>c m</w:t>
      </w:r>
      <w:r>
        <w:t>ầ</w:t>
      </w:r>
      <w:r>
        <w:t>m non và giáo d</w:t>
      </w:r>
      <w:r>
        <w:t>ụ</w:t>
      </w:r>
      <w:r>
        <w:t>c ph</w:t>
      </w:r>
      <w:r>
        <w:t>ổ</w:t>
      </w:r>
      <w:r>
        <w:t xml:space="preserve"> thông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cơ s</w:t>
      </w:r>
      <w:r>
        <w:t>ở</w:t>
      </w:r>
      <w:r>
        <w:t xml:space="preserve"> y t</w:t>
      </w:r>
      <w:r>
        <w:t>ế</w:t>
      </w:r>
      <w:r>
        <w:t xml:space="preserve"> g</w:t>
      </w:r>
      <w:r>
        <w:t>iai đo</w:t>
      </w:r>
      <w:r>
        <w:t>ạ</w:t>
      </w:r>
      <w:r>
        <w:t>n 2021-2025;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2264/KH-SGDĐT ngày 28/7/2022 c</w:t>
      </w:r>
      <w:r>
        <w:t>ủ</w:t>
      </w:r>
      <w:r>
        <w:t>a S</w:t>
      </w:r>
      <w:r>
        <w:t>ở</w:t>
      </w:r>
      <w:r>
        <w:t xml:space="preserve"> GD&amp;ĐT v</w:t>
      </w:r>
      <w:r>
        <w:t>ề</w:t>
      </w:r>
      <w:r>
        <w:t xml:space="preserve"> giáo d</w:t>
      </w:r>
      <w:r>
        <w:t>ụ</w:t>
      </w:r>
      <w:r>
        <w:t>c s</w:t>
      </w:r>
      <w:r>
        <w:t>ứ</w:t>
      </w:r>
      <w:r>
        <w:t>c kh</w:t>
      </w:r>
      <w:r>
        <w:t>ỏ</w:t>
      </w:r>
      <w:r>
        <w:t>e tâm th</w:t>
      </w:r>
      <w:r>
        <w:t>ầ</w:t>
      </w:r>
      <w:r>
        <w:t>n cho tr</w:t>
      </w:r>
      <w:r>
        <w:t>ẻ</w:t>
      </w:r>
      <w:r>
        <w:t xml:space="preserve"> em, h</w:t>
      </w:r>
      <w:r>
        <w:t>ọ</w:t>
      </w:r>
      <w:r>
        <w:t>c sinh giai đo</w:t>
      </w:r>
      <w:r>
        <w:t>ạ</w:t>
      </w:r>
      <w:r>
        <w:t>n 2022-2025.</w:t>
      </w:r>
    </w:p>
    <w:p w:rsidR="00B53CBF" w:rsidRDefault="0073556D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Ti</w:t>
      </w:r>
      <w:r>
        <w:rPr>
          <w:color w:val="000000"/>
        </w:rPr>
        <w:t>ế</w:t>
      </w:r>
      <w:r>
        <w:rPr>
          <w:color w:val="000000"/>
        </w:rPr>
        <w:t>p t</w:t>
      </w:r>
      <w:r>
        <w:rPr>
          <w:color w:val="000000"/>
        </w:rPr>
        <w:t>ụ</w:t>
      </w:r>
      <w:r>
        <w:rPr>
          <w:color w:val="000000"/>
        </w:rPr>
        <w:t>c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hi</w:t>
      </w:r>
      <w:r>
        <w:rPr>
          <w:color w:val="000000"/>
        </w:rPr>
        <w:t>ệ</w:t>
      </w:r>
      <w:r>
        <w:rPr>
          <w:color w:val="000000"/>
        </w:rPr>
        <w:t>u qu</w:t>
      </w:r>
      <w:r>
        <w:rPr>
          <w:color w:val="000000"/>
        </w:rPr>
        <w:t>ả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41/QĐ-TTg ngày 08/01/2019 c</w:t>
      </w:r>
      <w:r>
        <w:rPr>
          <w:color w:val="000000"/>
        </w:rPr>
        <w:t>ủ</w:t>
      </w:r>
      <w:r>
        <w:rPr>
          <w:color w:val="000000"/>
        </w:rPr>
        <w:t>a Th</w:t>
      </w:r>
      <w:r>
        <w:rPr>
          <w:color w:val="000000"/>
        </w:rPr>
        <w:t>ủ</w:t>
      </w:r>
      <w:r>
        <w:rPr>
          <w:color w:val="000000"/>
        </w:rPr>
        <w:t xml:space="preserve"> tư</w:t>
      </w:r>
      <w:r>
        <w:rPr>
          <w:color w:val="000000"/>
        </w:rPr>
        <w:t>ớ</w:t>
      </w:r>
      <w:r>
        <w:rPr>
          <w:color w:val="000000"/>
        </w:rPr>
        <w:t>ng Chính ph</w:t>
      </w:r>
      <w:r>
        <w:rPr>
          <w:color w:val="000000"/>
        </w:rPr>
        <w:t>ủ</w:t>
      </w:r>
      <w:r>
        <w:rPr>
          <w:color w:val="000000"/>
        </w:rPr>
        <w:t xml:space="preserve">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phê duy</w:t>
      </w:r>
      <w:r>
        <w:rPr>
          <w:color w:val="000000"/>
        </w:rPr>
        <w:t>ệ</w:t>
      </w:r>
      <w:r>
        <w:rPr>
          <w:color w:val="000000"/>
        </w:rPr>
        <w:t>t Đ</w:t>
      </w:r>
      <w:r>
        <w:rPr>
          <w:color w:val="000000"/>
        </w:rPr>
        <w:t>ề</w:t>
      </w:r>
      <w:r>
        <w:rPr>
          <w:color w:val="000000"/>
        </w:rPr>
        <w:t xml:space="preserve"> án B</w:t>
      </w:r>
      <w:r>
        <w:rPr>
          <w:color w:val="000000"/>
        </w:rPr>
        <w:t>ả</w:t>
      </w:r>
      <w:r>
        <w:rPr>
          <w:color w:val="000000"/>
        </w:rPr>
        <w:t>o đ</w:t>
      </w:r>
      <w:r>
        <w:rPr>
          <w:color w:val="000000"/>
        </w:rPr>
        <w:t>ả</w:t>
      </w:r>
      <w:r>
        <w:rPr>
          <w:color w:val="000000"/>
        </w:rPr>
        <w:t>m dinh dư</w:t>
      </w:r>
      <w:r>
        <w:rPr>
          <w:color w:val="000000"/>
        </w:rPr>
        <w:t>ỡ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lý và tăng cư</w:t>
      </w:r>
      <w:r>
        <w:rPr>
          <w:color w:val="000000"/>
        </w:rPr>
        <w:t>ờ</w:t>
      </w:r>
      <w:r>
        <w:rPr>
          <w:color w:val="000000"/>
        </w:rPr>
        <w:t>ng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th</w:t>
      </w:r>
      <w:r>
        <w:rPr>
          <w:color w:val="000000"/>
        </w:rPr>
        <w:t>ể</w:t>
      </w:r>
      <w:r>
        <w:rPr>
          <w:color w:val="000000"/>
        </w:rPr>
        <w:t xml:space="preserve"> l</w:t>
      </w:r>
      <w:r>
        <w:rPr>
          <w:color w:val="000000"/>
        </w:rPr>
        <w:t>ự</w:t>
      </w:r>
      <w:r>
        <w:rPr>
          <w:color w:val="000000"/>
        </w:rPr>
        <w:t>c cho tr</w:t>
      </w:r>
      <w:r>
        <w:rPr>
          <w:color w:val="000000"/>
        </w:rPr>
        <w:t>ẻ</w:t>
      </w:r>
      <w:r>
        <w:rPr>
          <w:color w:val="000000"/>
        </w:rPr>
        <w:t xml:space="preserve"> em, HSSV đ</w:t>
      </w:r>
      <w:r>
        <w:rPr>
          <w:color w:val="000000"/>
        </w:rPr>
        <w:t>ể</w:t>
      </w:r>
      <w:r>
        <w:rPr>
          <w:color w:val="000000"/>
        </w:rPr>
        <w:t xml:space="preserve"> nâng cao s</w:t>
      </w:r>
      <w:r>
        <w:rPr>
          <w:color w:val="000000"/>
        </w:rPr>
        <w:t>ứ</w:t>
      </w:r>
      <w:r>
        <w:rPr>
          <w:color w:val="000000"/>
        </w:rPr>
        <w:t>c kh</w:t>
      </w:r>
      <w:r>
        <w:rPr>
          <w:color w:val="000000"/>
        </w:rPr>
        <w:t>ỏ</w:t>
      </w:r>
      <w:r>
        <w:rPr>
          <w:color w:val="000000"/>
        </w:rPr>
        <w:t>e, d</w:t>
      </w:r>
      <w:r>
        <w:rPr>
          <w:color w:val="000000"/>
        </w:rPr>
        <w:t>ự</w:t>
      </w:r>
      <w:r>
        <w:rPr>
          <w:color w:val="000000"/>
        </w:rPr>
        <w:t xml:space="preserve"> phòng b</w:t>
      </w:r>
      <w:r>
        <w:rPr>
          <w:color w:val="000000"/>
        </w:rPr>
        <w:t>ệ</w:t>
      </w:r>
      <w:r>
        <w:rPr>
          <w:color w:val="000000"/>
        </w:rPr>
        <w:t>nh ung thư, tim m</w:t>
      </w:r>
      <w:r>
        <w:rPr>
          <w:color w:val="000000"/>
        </w:rPr>
        <w:t>ạ</w:t>
      </w:r>
      <w:r>
        <w:rPr>
          <w:color w:val="000000"/>
        </w:rPr>
        <w:t>ch, đái tháo đư</w:t>
      </w:r>
      <w:r>
        <w:rPr>
          <w:color w:val="000000"/>
        </w:rPr>
        <w:t>ờ</w:t>
      </w:r>
      <w:r>
        <w:rPr>
          <w:color w:val="000000"/>
        </w:rPr>
        <w:t>ng, b</w:t>
      </w:r>
      <w:r>
        <w:rPr>
          <w:color w:val="000000"/>
        </w:rPr>
        <w:t>ệ</w:t>
      </w:r>
      <w:r>
        <w:rPr>
          <w:color w:val="000000"/>
        </w:rPr>
        <w:t>nh ph</w:t>
      </w:r>
      <w:r>
        <w:rPr>
          <w:color w:val="000000"/>
        </w:rPr>
        <w:t>ổ</w:t>
      </w:r>
      <w:r>
        <w:rPr>
          <w:color w:val="000000"/>
        </w:rPr>
        <w:t>i t</w:t>
      </w:r>
      <w:r>
        <w:rPr>
          <w:color w:val="000000"/>
        </w:rPr>
        <w:t>ắ</w:t>
      </w:r>
      <w:r>
        <w:rPr>
          <w:color w:val="000000"/>
        </w:rPr>
        <w:t>c ngh</w:t>
      </w:r>
      <w:r>
        <w:rPr>
          <w:color w:val="000000"/>
        </w:rPr>
        <w:t>ẽ</w:t>
      </w:r>
      <w:r>
        <w:rPr>
          <w:color w:val="000000"/>
        </w:rPr>
        <w:t>n m</w:t>
      </w:r>
      <w:r>
        <w:rPr>
          <w:color w:val="000000"/>
        </w:rPr>
        <w:t>ạ</w:t>
      </w:r>
      <w:r>
        <w:rPr>
          <w:color w:val="000000"/>
        </w:rPr>
        <w:t>n tính và hen ph</w:t>
      </w:r>
      <w:r>
        <w:rPr>
          <w:color w:val="000000"/>
        </w:rPr>
        <w:t>ế</w:t>
      </w:r>
      <w:r>
        <w:rPr>
          <w:color w:val="000000"/>
        </w:rPr>
        <w:t xml:space="preserve"> qu</w:t>
      </w:r>
      <w:r>
        <w:rPr>
          <w:color w:val="000000"/>
        </w:rPr>
        <w:t>ả</w:t>
      </w:r>
      <w:r>
        <w:rPr>
          <w:color w:val="000000"/>
        </w:rPr>
        <w:t>n giai đo</w:t>
      </w:r>
      <w:r>
        <w:rPr>
          <w:color w:val="000000"/>
        </w:rPr>
        <w:t>ạ</w:t>
      </w:r>
      <w:r>
        <w:rPr>
          <w:color w:val="000000"/>
        </w:rPr>
        <w:t xml:space="preserve">n 2018-2025. </w:t>
      </w:r>
    </w:p>
    <w:p w:rsidR="00B53CBF" w:rsidRDefault="0073556D">
      <w:pPr>
        <w:ind w:firstLine="851"/>
        <w:jc w:val="both"/>
        <w:rPr>
          <w:color w:val="000000"/>
        </w:rPr>
      </w:pPr>
      <w:r>
        <w:rPr>
          <w:color w:val="000000"/>
        </w:rPr>
        <w:t>- Tham gia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 xml:space="preserve">c </w:t>
      </w:r>
      <w:r w:rsidR="000E4DB8">
        <w:rPr>
          <w:color w:val="000000"/>
        </w:rPr>
        <w:t>tuyên truyền</w:t>
      </w:r>
      <w:r>
        <w:rPr>
          <w:color w:val="000000"/>
        </w:rPr>
        <w:t xml:space="preserve"> </w:t>
      </w:r>
      <w:r w:rsidR="000E4DB8">
        <w:rPr>
          <w:color w:val="000000"/>
        </w:rPr>
        <w:t xml:space="preserve">về </w:t>
      </w:r>
      <w:r>
        <w:rPr>
          <w:color w:val="000000"/>
        </w:rPr>
        <w:t>mô hình B</w:t>
      </w:r>
      <w:r>
        <w:rPr>
          <w:color w:val="000000"/>
        </w:rPr>
        <w:t>ữ</w:t>
      </w:r>
      <w:r>
        <w:rPr>
          <w:color w:val="000000"/>
        </w:rPr>
        <w:t>a ăn h</w:t>
      </w:r>
      <w:r>
        <w:rPr>
          <w:color w:val="000000"/>
        </w:rPr>
        <w:t>ọ</w:t>
      </w:r>
      <w:r>
        <w:rPr>
          <w:color w:val="000000"/>
        </w:rPr>
        <w:t>c đư</w:t>
      </w:r>
      <w:r>
        <w:rPr>
          <w:color w:val="000000"/>
        </w:rPr>
        <w:t>ờ</w:t>
      </w:r>
      <w:r>
        <w:rPr>
          <w:color w:val="000000"/>
        </w:rPr>
        <w:t>ng đ</w:t>
      </w:r>
      <w:r>
        <w:rPr>
          <w:color w:val="000000"/>
        </w:rPr>
        <w:t>ả</w:t>
      </w:r>
      <w:r>
        <w:rPr>
          <w:color w:val="000000"/>
        </w:rPr>
        <w:t>m b</w:t>
      </w:r>
      <w:r>
        <w:rPr>
          <w:color w:val="000000"/>
        </w:rPr>
        <w:t>ả</w:t>
      </w:r>
      <w:r>
        <w:rPr>
          <w:color w:val="000000"/>
        </w:rPr>
        <w:t>o dinh dư</w:t>
      </w:r>
      <w:r>
        <w:rPr>
          <w:color w:val="000000"/>
        </w:rPr>
        <w:t>ỡ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lý k</w:t>
      </w:r>
      <w:r>
        <w:rPr>
          <w:color w:val="000000"/>
        </w:rPr>
        <w:t>ế</w:t>
      </w:r>
      <w:r>
        <w:rPr>
          <w:color w:val="000000"/>
        </w:rPr>
        <w:t>t h</w:t>
      </w:r>
      <w:r>
        <w:rPr>
          <w:color w:val="000000"/>
        </w:rPr>
        <w:t>ợ</w:t>
      </w:r>
      <w:r>
        <w:rPr>
          <w:color w:val="000000"/>
        </w:rPr>
        <w:t>p tăng cư</w:t>
      </w:r>
      <w:r>
        <w:rPr>
          <w:color w:val="000000"/>
        </w:rPr>
        <w:t>ờ</w:t>
      </w:r>
      <w:r>
        <w:rPr>
          <w:color w:val="000000"/>
        </w:rPr>
        <w:t>ng các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v</w:t>
      </w:r>
      <w:r>
        <w:rPr>
          <w:color w:val="000000"/>
        </w:rPr>
        <w:t>ậ</w:t>
      </w:r>
      <w:r>
        <w:rPr>
          <w:color w:val="000000"/>
        </w:rPr>
        <w:t>n đ</w:t>
      </w:r>
      <w:r>
        <w:rPr>
          <w:color w:val="000000"/>
        </w:rPr>
        <w:t>ộ</w:t>
      </w:r>
      <w:r>
        <w:rPr>
          <w:color w:val="000000"/>
        </w:rPr>
        <w:t>ng th</w:t>
      </w:r>
      <w:r>
        <w:rPr>
          <w:color w:val="000000"/>
        </w:rPr>
        <w:t>ể</w:t>
      </w:r>
      <w:r>
        <w:rPr>
          <w:color w:val="000000"/>
        </w:rPr>
        <w:t xml:space="preserve"> l</w:t>
      </w:r>
      <w:r>
        <w:rPr>
          <w:color w:val="000000"/>
        </w:rPr>
        <w:t>ự</w:t>
      </w:r>
      <w:r>
        <w:rPr>
          <w:color w:val="000000"/>
        </w:rPr>
        <w:t>c phù h</w:t>
      </w:r>
      <w:r>
        <w:rPr>
          <w:color w:val="000000"/>
        </w:rPr>
        <w:t>ợ</w:t>
      </w:r>
      <w:r>
        <w:rPr>
          <w:color w:val="000000"/>
        </w:rPr>
        <w:t>p v</w:t>
      </w:r>
      <w:r>
        <w:rPr>
          <w:color w:val="000000"/>
        </w:rPr>
        <w:t>ớ</w:t>
      </w:r>
      <w:r>
        <w:rPr>
          <w:color w:val="000000"/>
        </w:rPr>
        <w:t>i đi</w:t>
      </w:r>
      <w:r>
        <w:rPr>
          <w:color w:val="000000"/>
        </w:rPr>
        <w:t>ề</w:t>
      </w:r>
      <w:r>
        <w:rPr>
          <w:color w:val="000000"/>
        </w:rPr>
        <w:t>u ki</w:t>
      </w:r>
      <w:r>
        <w:rPr>
          <w:color w:val="000000"/>
        </w:rPr>
        <w:t>ệ</w:t>
      </w:r>
      <w:r>
        <w:rPr>
          <w:color w:val="000000"/>
        </w:rPr>
        <w:t>n th</w:t>
      </w:r>
      <w:r>
        <w:rPr>
          <w:color w:val="000000"/>
        </w:rPr>
        <w:t>ự</w:t>
      </w:r>
      <w:r>
        <w:rPr>
          <w:color w:val="000000"/>
        </w:rPr>
        <w:t>c ti</w:t>
      </w:r>
      <w:r>
        <w:rPr>
          <w:color w:val="000000"/>
        </w:rPr>
        <w:t>ễ</w:t>
      </w:r>
      <w:r>
        <w:rPr>
          <w:color w:val="000000"/>
        </w:rPr>
        <w:t xml:space="preserve">n </w:t>
      </w:r>
      <w:r>
        <w:rPr>
          <w:color w:val="000000"/>
        </w:rPr>
        <w:t>ở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a phương; tri</w:t>
      </w:r>
      <w:r>
        <w:rPr>
          <w:color w:val="000000"/>
        </w:rPr>
        <w:t>ể</w:t>
      </w:r>
      <w:r>
        <w:rPr>
          <w:color w:val="000000"/>
        </w:rPr>
        <w:t>n khai, s</w:t>
      </w:r>
      <w:r>
        <w:rPr>
          <w:color w:val="000000"/>
        </w:rPr>
        <w:t>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ng hi</w:t>
      </w:r>
      <w:r>
        <w:rPr>
          <w:color w:val="000000"/>
        </w:rPr>
        <w:t>ệ</w:t>
      </w:r>
      <w:r>
        <w:rPr>
          <w:color w:val="000000"/>
        </w:rPr>
        <w:t>u qu</w:t>
      </w:r>
      <w:r>
        <w:rPr>
          <w:color w:val="000000"/>
        </w:rPr>
        <w:t>ả</w:t>
      </w:r>
      <w:r>
        <w:rPr>
          <w:color w:val="000000"/>
        </w:rPr>
        <w:t xml:space="preserve"> tài li</w:t>
      </w:r>
      <w:r>
        <w:rPr>
          <w:color w:val="000000"/>
        </w:rPr>
        <w:t>ệ</w:t>
      </w:r>
      <w:r>
        <w:rPr>
          <w:color w:val="000000"/>
        </w:rPr>
        <w:t>u Hư</w:t>
      </w:r>
      <w:r>
        <w:rPr>
          <w:color w:val="000000"/>
        </w:rPr>
        <w:t>ớ</w:t>
      </w:r>
      <w:r>
        <w:rPr>
          <w:color w:val="000000"/>
        </w:rPr>
        <w:t>ng d</w:t>
      </w:r>
      <w:r>
        <w:rPr>
          <w:color w:val="000000"/>
        </w:rPr>
        <w:t>ẫ</w:t>
      </w:r>
      <w:r>
        <w:rPr>
          <w:color w:val="000000"/>
        </w:rPr>
        <w:t>n công tác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b</w:t>
      </w:r>
      <w:r>
        <w:rPr>
          <w:color w:val="000000"/>
        </w:rPr>
        <w:t>ữ</w:t>
      </w:r>
      <w:r>
        <w:rPr>
          <w:color w:val="000000"/>
        </w:rPr>
        <w:t>a ăn h</w:t>
      </w:r>
      <w:r>
        <w:rPr>
          <w:color w:val="000000"/>
        </w:rPr>
        <w:t>ọ</w:t>
      </w:r>
      <w:r>
        <w:rPr>
          <w:color w:val="000000"/>
        </w:rPr>
        <w:t>c đư</w:t>
      </w:r>
      <w:r>
        <w:rPr>
          <w:color w:val="000000"/>
        </w:rPr>
        <w:t>ờ</w:t>
      </w:r>
      <w:r>
        <w:rPr>
          <w:color w:val="000000"/>
        </w:rPr>
        <w:t>ng k</w:t>
      </w:r>
      <w:r>
        <w:rPr>
          <w:color w:val="000000"/>
        </w:rPr>
        <w:t>ế</w:t>
      </w:r>
      <w:r>
        <w:rPr>
          <w:color w:val="000000"/>
        </w:rPr>
        <w:t>t h</w:t>
      </w:r>
      <w:r>
        <w:rPr>
          <w:color w:val="000000"/>
        </w:rPr>
        <w:t>ợ</w:t>
      </w:r>
      <w:r>
        <w:rPr>
          <w:color w:val="000000"/>
        </w:rPr>
        <w:t>p v</w:t>
      </w:r>
      <w:r>
        <w:rPr>
          <w:color w:val="000000"/>
        </w:rPr>
        <w:t>ớ</w:t>
      </w:r>
      <w:r>
        <w:rPr>
          <w:color w:val="000000"/>
        </w:rPr>
        <w:t>i t</w:t>
      </w:r>
      <w:r>
        <w:rPr>
          <w:color w:val="000000"/>
        </w:rPr>
        <w:t>ăng cư</w:t>
      </w:r>
      <w:r>
        <w:rPr>
          <w:color w:val="000000"/>
        </w:rPr>
        <w:t>ờ</w:t>
      </w:r>
      <w:r>
        <w:rPr>
          <w:color w:val="000000"/>
        </w:rPr>
        <w:t>ng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th</w:t>
      </w:r>
      <w:r>
        <w:rPr>
          <w:color w:val="000000"/>
        </w:rPr>
        <w:t>ể</w:t>
      </w:r>
      <w:r>
        <w:rPr>
          <w:color w:val="000000"/>
        </w:rPr>
        <w:t xml:space="preserve"> l</w:t>
      </w:r>
      <w:r>
        <w:rPr>
          <w:color w:val="000000"/>
        </w:rPr>
        <w:t>ự</w:t>
      </w:r>
      <w:r>
        <w:rPr>
          <w:color w:val="000000"/>
        </w:rPr>
        <w:t>c cho tr</w:t>
      </w:r>
      <w:r>
        <w:rPr>
          <w:color w:val="000000"/>
        </w:rPr>
        <w:t>ẻ</w:t>
      </w:r>
      <w:r>
        <w:rPr>
          <w:color w:val="000000"/>
        </w:rPr>
        <w:t xml:space="preserve"> em, h</w:t>
      </w:r>
      <w:r>
        <w:rPr>
          <w:color w:val="000000"/>
        </w:rPr>
        <w:t>ọ</w:t>
      </w:r>
      <w:r>
        <w:rPr>
          <w:color w:val="000000"/>
        </w:rPr>
        <w:t>c sinh trong các cơ s</w:t>
      </w:r>
      <w:r>
        <w:rPr>
          <w:color w:val="000000"/>
        </w:rPr>
        <w:t>ở</w:t>
      </w:r>
      <w:r>
        <w:rPr>
          <w:color w:val="000000"/>
        </w:rPr>
        <w:t xml:space="preserve"> giáo d</w:t>
      </w:r>
      <w:r>
        <w:rPr>
          <w:color w:val="000000"/>
        </w:rPr>
        <w:t>ụ</w:t>
      </w:r>
      <w:r>
        <w:rPr>
          <w:color w:val="000000"/>
        </w:rPr>
        <w:t xml:space="preserve">c </w:t>
      </w:r>
      <w:r>
        <w:rPr>
          <w:color w:val="000000"/>
        </w:rPr>
        <w:t>ban hành kèm theo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2195/QĐ-BGDĐT ngày 10/8/2022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ộ</w:t>
      </w:r>
      <w:r>
        <w:rPr>
          <w:color w:val="000000"/>
        </w:rPr>
        <w:t xml:space="preserve"> GD&amp;ĐT.</w:t>
      </w:r>
    </w:p>
    <w:p w:rsidR="00B53CBF" w:rsidRDefault="0073556D">
      <w:pPr>
        <w:shd w:val="clear" w:color="auto" w:fill="FFFFFF"/>
        <w:ind w:firstLine="851"/>
        <w:jc w:val="both"/>
        <w:rPr>
          <w:smallCaps/>
        </w:rPr>
      </w:pPr>
      <w:r>
        <w:t>- Tăng cư</w:t>
      </w:r>
      <w:r>
        <w:t>ờ</w:t>
      </w:r>
      <w:r>
        <w:t>ng ph</w:t>
      </w:r>
      <w:r>
        <w:t>ố</w:t>
      </w:r>
      <w:r>
        <w:t>i h</w:t>
      </w:r>
      <w:r>
        <w:t>ợ</w:t>
      </w:r>
      <w:r>
        <w:t>p công tác truy</w:t>
      </w:r>
      <w:r>
        <w:t>ề</w:t>
      </w:r>
      <w:r>
        <w:t>n thông đ</w:t>
      </w:r>
      <w:r>
        <w:t>ố</w:t>
      </w:r>
      <w:r>
        <w:t>i v</w:t>
      </w:r>
      <w:r>
        <w:t>ớ</w:t>
      </w:r>
      <w:r>
        <w:t>i HS và gia đình v</w:t>
      </w:r>
      <w:r>
        <w:t>ề</w:t>
      </w:r>
      <w:r>
        <w:t xml:space="preserve"> l</w:t>
      </w:r>
      <w:r>
        <w:t>ợ</w:t>
      </w:r>
      <w:r>
        <w:t xml:space="preserve">i ích, tính ưu </w:t>
      </w:r>
      <w:r>
        <w:t>vi</w:t>
      </w:r>
      <w:r>
        <w:t>ệ</w:t>
      </w:r>
      <w:r>
        <w:t>t, nhân văn c</w:t>
      </w:r>
      <w:r>
        <w:t>ủ</w:t>
      </w:r>
      <w:r>
        <w:t>a chính sách B</w:t>
      </w:r>
      <w:r>
        <w:t>ả</w:t>
      </w:r>
      <w:r>
        <w:t>o hi</w:t>
      </w:r>
      <w:r>
        <w:t>ể</w:t>
      </w:r>
      <w:r>
        <w:t>m y t</w:t>
      </w:r>
      <w:r>
        <w:t>ế</w:t>
      </w:r>
      <w:r>
        <w:t>.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quan B</w:t>
      </w:r>
      <w:r>
        <w:t>ả</w:t>
      </w:r>
      <w:r>
        <w:t>o hi</w:t>
      </w:r>
      <w:r>
        <w:t>ể</w:t>
      </w:r>
      <w:r>
        <w:t>m Xã h</w:t>
      </w:r>
      <w:r>
        <w:t>ộ</w:t>
      </w:r>
      <w:r>
        <w:t>i các c</w:t>
      </w:r>
      <w:r>
        <w:t>ấ</w:t>
      </w:r>
      <w:r>
        <w:t>p tăng cư</w:t>
      </w:r>
      <w:r>
        <w:t>ờ</w:t>
      </w:r>
      <w:r>
        <w:t>ng hư</w:t>
      </w:r>
      <w:r>
        <w:t>ớ</w:t>
      </w:r>
      <w:r>
        <w:t>ng d</w:t>
      </w:r>
      <w:r>
        <w:t>ẫ</w:t>
      </w:r>
      <w:r>
        <w:t>n, tuyên truy</w:t>
      </w:r>
      <w:r>
        <w:t>ề</w:t>
      </w:r>
      <w:r>
        <w:t>n th</w:t>
      </w:r>
      <w:r>
        <w:t>ự</w:t>
      </w:r>
      <w:r>
        <w:t>c hi</w:t>
      </w:r>
      <w:r>
        <w:t>ệ</w:t>
      </w:r>
      <w:r>
        <w:t>n B</w:t>
      </w:r>
      <w:r>
        <w:t>ả</w:t>
      </w:r>
      <w:r>
        <w:t>o hi</w:t>
      </w:r>
      <w:r>
        <w:t>ể</w:t>
      </w:r>
      <w:r>
        <w:t>m y t</w:t>
      </w:r>
      <w:r>
        <w:t>ế</w:t>
      </w:r>
      <w:r>
        <w:t xml:space="preserve"> (BHYT) HS, b</w:t>
      </w:r>
      <w:r>
        <w:t>ả</w:t>
      </w:r>
      <w:r>
        <w:t>o đ</w:t>
      </w:r>
      <w:r>
        <w:t>ả</w:t>
      </w:r>
      <w:r>
        <w:t>m quy</w:t>
      </w:r>
      <w:r>
        <w:t>ề</w:t>
      </w:r>
      <w:r>
        <w:t>n l</w:t>
      </w:r>
      <w:r>
        <w:t>ợ</w:t>
      </w:r>
      <w:r>
        <w:t>i đư</w:t>
      </w:r>
      <w:r>
        <w:t>ợ</w:t>
      </w:r>
      <w:r>
        <w:t>c chăm sóc s</w:t>
      </w:r>
      <w:r>
        <w:t>ứ</w:t>
      </w:r>
      <w:r>
        <w:t>c kh</w:t>
      </w:r>
      <w:r>
        <w:t>ỏ</w:t>
      </w:r>
      <w:r>
        <w:t>e ban đ</w:t>
      </w:r>
      <w:r>
        <w:t>ầ</w:t>
      </w:r>
      <w:r>
        <w:t>u c</w:t>
      </w:r>
      <w:r>
        <w:t>ủ</w:t>
      </w:r>
      <w:r>
        <w:t>a HS trong trư</w:t>
      </w:r>
      <w:r>
        <w:t>ờ</w:t>
      </w:r>
      <w:r>
        <w:t>ng h</w:t>
      </w:r>
      <w:r>
        <w:t>ọ</w:t>
      </w:r>
      <w:r>
        <w:t>c, ph</w:t>
      </w:r>
      <w:r>
        <w:t>ấ</w:t>
      </w:r>
      <w:r>
        <w:t>n đ</w:t>
      </w:r>
      <w:r>
        <w:t>ấ</w:t>
      </w:r>
      <w:r>
        <w:t>u đ</w:t>
      </w:r>
      <w:r>
        <w:t>ạ</w:t>
      </w:r>
      <w:r>
        <w:t>t t</w:t>
      </w:r>
      <w:r>
        <w:t>ỷ</w:t>
      </w:r>
      <w:r>
        <w:t xml:space="preserve"> l</w:t>
      </w:r>
      <w:r>
        <w:t>ệ</w:t>
      </w:r>
      <w:r>
        <w:t xml:space="preserve"> 100</w:t>
      </w:r>
      <w:r>
        <w:t>% HS tham gia </w:t>
      </w:r>
      <w:r>
        <w:rPr>
          <w:smallCaps/>
        </w:rPr>
        <w:t>BHYT.</w:t>
      </w:r>
    </w:p>
    <w:p w:rsidR="00B53CBF" w:rsidRDefault="0073556D">
      <w:pPr>
        <w:shd w:val="clear" w:color="auto" w:fill="FFFFFF"/>
        <w:jc w:val="both"/>
        <w:rPr>
          <w:smallCaps/>
        </w:rPr>
      </w:pPr>
      <w:r>
        <w:rPr>
          <w:smallCaps/>
        </w:rPr>
        <w:tab/>
      </w:r>
      <w:r>
        <w:rPr>
          <w:highlight w:val="white"/>
        </w:rPr>
        <w:t>- Tăng cư</w:t>
      </w:r>
      <w:r>
        <w:rPr>
          <w:highlight w:val="white"/>
        </w:rPr>
        <w:t>ờ</w:t>
      </w:r>
      <w:r>
        <w:rPr>
          <w:highlight w:val="white"/>
        </w:rPr>
        <w:t>ng công tác truy</w:t>
      </w:r>
      <w:r>
        <w:rPr>
          <w:highlight w:val="white"/>
        </w:rPr>
        <w:t>ề</w:t>
      </w:r>
      <w:r>
        <w:rPr>
          <w:highlight w:val="white"/>
        </w:rPr>
        <w:t>n thông, giáo d</w:t>
      </w:r>
      <w:r>
        <w:rPr>
          <w:highlight w:val="white"/>
        </w:rPr>
        <w:t>ụ</w:t>
      </w:r>
      <w:r>
        <w:rPr>
          <w:highlight w:val="white"/>
        </w:rPr>
        <w:t>c v</w:t>
      </w:r>
      <w:r>
        <w:rPr>
          <w:highlight w:val="white"/>
        </w:rPr>
        <w:t>ề</w:t>
      </w:r>
      <w:r>
        <w:rPr>
          <w:highlight w:val="white"/>
        </w:rPr>
        <w:t xml:space="preserve"> dân s</w:t>
      </w:r>
      <w:r>
        <w:rPr>
          <w:highlight w:val="white"/>
        </w:rPr>
        <w:t>ố</w:t>
      </w:r>
      <w:r>
        <w:rPr>
          <w:highlight w:val="white"/>
        </w:rPr>
        <w:t>, giáo d</w:t>
      </w:r>
      <w:r>
        <w:rPr>
          <w:highlight w:val="white"/>
        </w:rPr>
        <w:t>ụ</w:t>
      </w:r>
      <w:r>
        <w:rPr>
          <w:highlight w:val="white"/>
        </w:rPr>
        <w:t>c gi</w:t>
      </w:r>
      <w:r>
        <w:rPr>
          <w:highlight w:val="white"/>
        </w:rPr>
        <w:t>ớ</w:t>
      </w:r>
      <w:r>
        <w:rPr>
          <w:highlight w:val="white"/>
        </w:rPr>
        <w:t>i tính, s</w:t>
      </w:r>
      <w:r>
        <w:rPr>
          <w:highlight w:val="white"/>
        </w:rPr>
        <w:t>ứ</w:t>
      </w:r>
      <w:r>
        <w:rPr>
          <w:highlight w:val="white"/>
        </w:rPr>
        <w:t>c kh</w:t>
      </w:r>
      <w:r>
        <w:rPr>
          <w:highlight w:val="white"/>
        </w:rPr>
        <w:t>ỏ</w:t>
      </w:r>
      <w:r>
        <w:rPr>
          <w:highlight w:val="white"/>
        </w:rPr>
        <w:t>e sinh s</w:t>
      </w:r>
      <w:r>
        <w:rPr>
          <w:highlight w:val="white"/>
        </w:rPr>
        <w:t>ả</w:t>
      </w:r>
      <w:r>
        <w:rPr>
          <w:highlight w:val="white"/>
        </w:rPr>
        <w:t>n; phòng ch</w:t>
      </w:r>
      <w:r>
        <w:rPr>
          <w:highlight w:val="white"/>
        </w:rPr>
        <w:t>ố</w:t>
      </w:r>
      <w:r>
        <w:rPr>
          <w:highlight w:val="white"/>
        </w:rPr>
        <w:t>ng tác h</w:t>
      </w:r>
      <w:r>
        <w:rPr>
          <w:highlight w:val="white"/>
        </w:rPr>
        <w:t>ạ</w:t>
      </w:r>
      <w:r>
        <w:rPr>
          <w:highlight w:val="white"/>
        </w:rPr>
        <w:t>i c</w:t>
      </w:r>
      <w:r>
        <w:rPr>
          <w:highlight w:val="white"/>
        </w:rPr>
        <w:t>ủ</w:t>
      </w:r>
      <w:r>
        <w:rPr>
          <w:highlight w:val="white"/>
        </w:rPr>
        <w:t>a thu</w:t>
      </w:r>
      <w:r>
        <w:rPr>
          <w:highlight w:val="white"/>
        </w:rPr>
        <w:t>ố</w:t>
      </w:r>
      <w:r>
        <w:rPr>
          <w:highlight w:val="white"/>
        </w:rPr>
        <w:t>c lá (đ</w:t>
      </w:r>
      <w:r>
        <w:rPr>
          <w:highlight w:val="white"/>
        </w:rPr>
        <w:t>ặ</w:t>
      </w:r>
      <w:r>
        <w:rPr>
          <w:highlight w:val="white"/>
        </w:rPr>
        <w:t>c bi</w:t>
      </w:r>
      <w:r>
        <w:rPr>
          <w:highlight w:val="white"/>
        </w:rPr>
        <w:t>ệ</w:t>
      </w:r>
      <w:r>
        <w:rPr>
          <w:highlight w:val="white"/>
        </w:rPr>
        <w:t>t là thu</w:t>
      </w:r>
      <w:r>
        <w:rPr>
          <w:highlight w:val="white"/>
        </w:rPr>
        <w:t>ố</w:t>
      </w:r>
      <w:r>
        <w:rPr>
          <w:highlight w:val="white"/>
        </w:rPr>
        <w:t>c lá đi</w:t>
      </w:r>
      <w:r>
        <w:rPr>
          <w:highlight w:val="white"/>
        </w:rPr>
        <w:t>ệ</w:t>
      </w:r>
      <w:r>
        <w:rPr>
          <w:highlight w:val="white"/>
        </w:rPr>
        <w:t>n t</w:t>
      </w:r>
      <w:r>
        <w:rPr>
          <w:highlight w:val="white"/>
        </w:rPr>
        <w:t>ử</w:t>
      </w:r>
      <w:r>
        <w:rPr>
          <w:highlight w:val="white"/>
        </w:rPr>
        <w:t>, thu</w:t>
      </w:r>
      <w:r>
        <w:rPr>
          <w:highlight w:val="white"/>
        </w:rPr>
        <w:t>ố</w:t>
      </w:r>
      <w:r>
        <w:rPr>
          <w:highlight w:val="white"/>
        </w:rPr>
        <w:t>c nung nóng), tác h</w:t>
      </w:r>
      <w:r>
        <w:rPr>
          <w:highlight w:val="white"/>
        </w:rPr>
        <w:t>ạ</w:t>
      </w:r>
      <w:r>
        <w:rPr>
          <w:highlight w:val="white"/>
        </w:rPr>
        <w:t>i c</w:t>
      </w:r>
      <w:r>
        <w:rPr>
          <w:highlight w:val="white"/>
        </w:rPr>
        <w:t>ủ</w:t>
      </w:r>
      <w:r>
        <w:rPr>
          <w:highlight w:val="white"/>
        </w:rPr>
        <w:t>a rư</w:t>
      </w:r>
      <w:r>
        <w:rPr>
          <w:highlight w:val="white"/>
        </w:rPr>
        <w:t>ợ</w:t>
      </w:r>
      <w:r>
        <w:rPr>
          <w:highlight w:val="white"/>
        </w:rPr>
        <w:t>u, bia đ</w:t>
      </w:r>
      <w:r>
        <w:rPr>
          <w:highlight w:val="white"/>
        </w:rPr>
        <w:t>ố</w:t>
      </w:r>
      <w:r>
        <w:rPr>
          <w:highlight w:val="white"/>
        </w:rPr>
        <w:t>i v</w:t>
      </w:r>
      <w:r>
        <w:rPr>
          <w:highlight w:val="white"/>
        </w:rPr>
        <w:t>ớ</w:t>
      </w:r>
      <w:r>
        <w:rPr>
          <w:highlight w:val="white"/>
        </w:rPr>
        <w:t>i HS.</w:t>
      </w:r>
    </w:p>
    <w:p w:rsidR="00B53CBF" w:rsidRDefault="0073556D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III. Đ</w:t>
      </w:r>
      <w:r>
        <w:rPr>
          <w:b/>
        </w:rPr>
        <w:t>ả</w:t>
      </w:r>
      <w:r>
        <w:rPr>
          <w:b/>
        </w:rPr>
        <w:t>m b</w:t>
      </w:r>
      <w:r>
        <w:rPr>
          <w:b/>
        </w:rPr>
        <w:t>ả</w:t>
      </w:r>
      <w:r>
        <w:rPr>
          <w:b/>
        </w:rPr>
        <w:t>o an toàn trư</w:t>
      </w:r>
      <w:r>
        <w:rPr>
          <w:b/>
        </w:rPr>
        <w:t>ờ</w:t>
      </w:r>
      <w:r>
        <w:rPr>
          <w:b/>
        </w:rPr>
        <w:t>ng h</w:t>
      </w:r>
      <w:r>
        <w:rPr>
          <w:b/>
        </w:rPr>
        <w:t>ọ</w:t>
      </w:r>
      <w:r>
        <w:rPr>
          <w:b/>
        </w:rPr>
        <w:t>c; B</w:t>
      </w:r>
      <w:r>
        <w:rPr>
          <w:b/>
        </w:rPr>
        <w:t>ả</w:t>
      </w:r>
      <w:r>
        <w:rPr>
          <w:b/>
        </w:rPr>
        <w:t>o v</w:t>
      </w:r>
      <w:r>
        <w:rPr>
          <w:b/>
        </w:rPr>
        <w:t>ệ</w:t>
      </w:r>
      <w:r>
        <w:rPr>
          <w:b/>
        </w:rPr>
        <w:t>, chăm sóc tr</w:t>
      </w:r>
      <w:r>
        <w:rPr>
          <w:b/>
        </w:rPr>
        <w:t>ẻ</w:t>
      </w:r>
      <w:r>
        <w:rPr>
          <w:b/>
        </w:rPr>
        <w:t xml:space="preserve"> em</w:t>
      </w:r>
    </w:p>
    <w:p w:rsidR="00B53CBF" w:rsidRDefault="0073556D">
      <w:pPr>
        <w:shd w:val="clear" w:color="auto" w:fill="FFFFFF"/>
        <w:ind w:firstLine="900"/>
        <w:jc w:val="both"/>
      </w:pPr>
      <w:r>
        <w:t>1. Ti</w:t>
      </w:r>
      <w:r>
        <w:t>ế</w:t>
      </w:r>
      <w:r>
        <w:t>p t</w:t>
      </w:r>
      <w:r>
        <w:t>ụ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Chương trình hành đ</w:t>
      </w:r>
      <w:r>
        <w:t>ộ</w:t>
      </w:r>
      <w:r>
        <w:t>ng qu</w:t>
      </w:r>
      <w:r>
        <w:t>ố</w:t>
      </w:r>
      <w:r>
        <w:t>c gia vì tr</w:t>
      </w:r>
      <w:r>
        <w:t>ẻ</w:t>
      </w:r>
      <w:r>
        <w:t xml:space="preserve"> em giai đo</w:t>
      </w:r>
      <w:r>
        <w:t>ạ</w:t>
      </w:r>
      <w:r>
        <w:t>n 2021-2030 theo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23/QĐ-TTg ngày 07/01/2021 c</w:t>
      </w:r>
      <w:r>
        <w:t>ủ</w:t>
      </w:r>
      <w:r>
        <w:t>a Th</w:t>
      </w:r>
      <w:r>
        <w:t>ủ</w:t>
      </w:r>
      <w:r>
        <w:t xml:space="preserve"> </w:t>
      </w:r>
      <w:r>
        <w:lastRenderedPageBreak/>
        <w:t>tư</w:t>
      </w:r>
      <w:r>
        <w:t>ớ</w:t>
      </w:r>
      <w:r>
        <w:t>ng Chính ph</w:t>
      </w:r>
      <w:r>
        <w:t>ủ</w:t>
      </w:r>
      <w:r>
        <w:t xml:space="preserve"> và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1254/KH-BGDĐT ngày 2</w:t>
      </w:r>
      <w:r>
        <w:t>6/11/2021 c</w:t>
      </w:r>
      <w:r>
        <w:t>ủ</w:t>
      </w:r>
      <w:r>
        <w:t>a B</w:t>
      </w:r>
      <w:r>
        <w:t>ộ</w:t>
      </w:r>
      <w:r>
        <w:t xml:space="preserve"> GDĐT ban hành K</w:t>
      </w:r>
      <w:r>
        <w:t>ế</w:t>
      </w:r>
      <w:r>
        <w:t xml:space="preserve"> ho</w:t>
      </w:r>
      <w:r>
        <w:t>ạ</w:t>
      </w:r>
      <w:r>
        <w:t>ch th</w:t>
      </w:r>
      <w:r>
        <w:t>ự</w:t>
      </w:r>
      <w:r>
        <w:t>c hi</w:t>
      </w:r>
      <w:r>
        <w:t>ệ</w:t>
      </w:r>
      <w:r>
        <w:t>n “Chương trình hành đ</w:t>
      </w:r>
      <w:r>
        <w:t>ộ</w:t>
      </w:r>
      <w:r>
        <w:t>ng qu</w:t>
      </w:r>
      <w:r>
        <w:t>ố</w:t>
      </w:r>
      <w:r>
        <w:t>c gia vì tr</w:t>
      </w:r>
      <w:r>
        <w:t>ẻ</w:t>
      </w:r>
      <w:r>
        <w:t xml:space="preserve"> em giai đo</w:t>
      </w:r>
      <w:r>
        <w:t>ạ</w:t>
      </w:r>
      <w:r>
        <w:t>n 2021-2030 c</w:t>
      </w:r>
      <w:r>
        <w:t>ủ</w:t>
      </w:r>
      <w:r>
        <w:t>a ngành giáo d</w:t>
      </w:r>
      <w:r>
        <w:t>ụ</w:t>
      </w:r>
      <w:r>
        <w:t>c”, t</w:t>
      </w:r>
      <w:r>
        <w:t>ậ</w:t>
      </w:r>
      <w:r>
        <w:t>p trung xây d</w:t>
      </w:r>
      <w:r>
        <w:t>ự</w:t>
      </w:r>
      <w:r>
        <w:t>ng c</w:t>
      </w:r>
      <w:r>
        <w:t>ả</w:t>
      </w:r>
      <w:r>
        <w:t>nh quan nhà trư</w:t>
      </w:r>
      <w:r>
        <w:t>ờ</w:t>
      </w:r>
      <w:r>
        <w:t>ng</w:t>
      </w:r>
      <w:r>
        <w:rPr>
          <w:color w:val="C00000"/>
        </w:rPr>
        <w:t xml:space="preserve"> </w:t>
      </w:r>
      <w:r>
        <w:t>xanh, s</w:t>
      </w:r>
      <w:r>
        <w:t>ạ</w:t>
      </w:r>
      <w:r>
        <w:t>ch, đ</w:t>
      </w:r>
      <w:r>
        <w:t>ẹ</w:t>
      </w:r>
      <w:r>
        <w:t>p; môi trư</w:t>
      </w:r>
      <w:r>
        <w:t>ờ</w:t>
      </w:r>
      <w:r>
        <w:t>ng giáo d</w:t>
      </w:r>
      <w:r>
        <w:t>ụ</w:t>
      </w:r>
      <w:r>
        <w:t>c lành m</w:t>
      </w:r>
      <w:r>
        <w:t>ạ</w:t>
      </w:r>
      <w:r>
        <w:t>nh, thân thi</w:t>
      </w:r>
      <w:r>
        <w:t>ệ</w:t>
      </w:r>
      <w:r>
        <w:t>n, không b</w:t>
      </w:r>
      <w:r>
        <w:t>ạ</w:t>
      </w:r>
      <w:r>
        <w:t>o l</w:t>
      </w:r>
      <w:r>
        <w:t>ự</w:t>
      </w:r>
      <w:r>
        <w:t>c; nâng ca</w:t>
      </w:r>
      <w:r>
        <w:t>o ki</w:t>
      </w:r>
      <w:r>
        <w:t>ế</w:t>
      </w:r>
      <w:r>
        <w:t>n th</w:t>
      </w:r>
      <w:r>
        <w:t>ứ</w:t>
      </w:r>
      <w:r>
        <w:t>c k</w:t>
      </w:r>
      <w:r>
        <w:t>ỹ</w:t>
      </w:r>
      <w:r>
        <w:t xml:space="preserve"> năng cho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c, giáo viên và h</w:t>
      </w:r>
      <w:r>
        <w:t>ọ</w:t>
      </w:r>
      <w:r>
        <w:t>c sinh v</w:t>
      </w:r>
      <w:r>
        <w:t>ề</w:t>
      </w:r>
      <w:r>
        <w:t xml:space="preserve"> quy</w:t>
      </w:r>
      <w:r>
        <w:t>ề</w:t>
      </w:r>
      <w:r>
        <w:t>n tham gia c</w:t>
      </w:r>
      <w:r>
        <w:t>ủ</w:t>
      </w:r>
      <w:r>
        <w:t>a tr</w:t>
      </w:r>
      <w:r>
        <w:t>ẻ</w:t>
      </w:r>
      <w:r>
        <w:t xml:space="preserve"> em vào các v</w:t>
      </w:r>
      <w:r>
        <w:t>ấ</w:t>
      </w:r>
      <w:r>
        <w:t>n đ</w:t>
      </w:r>
      <w:r>
        <w:t>ề</w:t>
      </w:r>
      <w:r>
        <w:t xml:space="preserve"> v</w:t>
      </w:r>
      <w:r>
        <w:t>ề</w:t>
      </w:r>
      <w:r>
        <w:t xml:space="preserve"> tr</w:t>
      </w:r>
      <w:r>
        <w:t>ẻ</w:t>
      </w:r>
      <w:r>
        <w:t xml:space="preserve"> em; xây d</w:t>
      </w:r>
      <w:r>
        <w:t>ự</w:t>
      </w:r>
      <w:r>
        <w:t>ng, hư</w:t>
      </w:r>
      <w:r>
        <w:t>ớ</w:t>
      </w:r>
      <w:r>
        <w:t>ng d</w:t>
      </w:r>
      <w:r>
        <w:t>ẫ</w:t>
      </w:r>
      <w:r>
        <w:t>n và th</w:t>
      </w:r>
      <w:r>
        <w:t>ự</w:t>
      </w:r>
      <w:r>
        <w:t>c hi</w:t>
      </w:r>
      <w:r>
        <w:t>ệ</w:t>
      </w:r>
      <w:r>
        <w:t>n phát tri</w:t>
      </w:r>
      <w:r>
        <w:t>ể</w:t>
      </w:r>
      <w:r>
        <w:t>n mô hình đ</w:t>
      </w:r>
      <w:r>
        <w:t>ố</w:t>
      </w:r>
      <w:r>
        <w:t>i tho</w:t>
      </w:r>
      <w:r>
        <w:t>ạ</w:t>
      </w:r>
      <w:r>
        <w:t>i h</w:t>
      </w:r>
      <w:r>
        <w:t>ọ</w:t>
      </w:r>
      <w:r>
        <w:t>c đư</w:t>
      </w:r>
      <w:r>
        <w:t>ờ</w:t>
      </w:r>
      <w:r>
        <w:t>ng đ</w:t>
      </w:r>
      <w:r>
        <w:t>ể</w:t>
      </w:r>
      <w:r>
        <w:t xml:space="preserve"> thúc đ</w:t>
      </w:r>
      <w:r>
        <w:t>ẩ</w:t>
      </w:r>
      <w:r>
        <w:t>y quy</w:t>
      </w:r>
      <w:r>
        <w:t>ề</w:t>
      </w:r>
      <w:r>
        <w:t>n tham gia c</w:t>
      </w:r>
      <w:r>
        <w:t>ủ</w:t>
      </w:r>
      <w:r>
        <w:t>a tr</w:t>
      </w:r>
      <w:r>
        <w:t>ẻ</w:t>
      </w:r>
      <w:r>
        <w:t xml:space="preserve"> em trong trư</w:t>
      </w:r>
      <w:r>
        <w:t>ờ</w:t>
      </w:r>
      <w:r>
        <w:t>ng h</w:t>
      </w:r>
      <w:r>
        <w:t>ọ</w:t>
      </w:r>
      <w:r>
        <w:t>c, mô</w:t>
      </w:r>
      <w:r>
        <w:t xml:space="preserve"> hình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tr</w:t>
      </w:r>
      <w:r>
        <w:t>ẻ</w:t>
      </w:r>
      <w:r>
        <w:t xml:space="preserve"> em trong trư</w:t>
      </w:r>
      <w:r>
        <w:t>ờ</w:t>
      </w:r>
      <w:r>
        <w:t>ng h</w:t>
      </w:r>
      <w:r>
        <w:t>ọ</w:t>
      </w:r>
      <w:r>
        <w:t>c.</w:t>
      </w:r>
    </w:p>
    <w:p w:rsidR="00B53CBF" w:rsidRDefault="0073556D">
      <w:pPr>
        <w:shd w:val="clear" w:color="auto" w:fill="FFFFFF"/>
        <w:ind w:firstLine="900"/>
        <w:jc w:val="both"/>
      </w:pPr>
      <w:r>
        <w:t>- Tri</w:t>
      </w:r>
      <w:r>
        <w:t>ể</w:t>
      </w:r>
      <w:r>
        <w:t>n khai vi</w:t>
      </w:r>
      <w:r>
        <w:t>ệ</w:t>
      </w:r>
      <w:r>
        <w:t>c ph</w:t>
      </w:r>
      <w:r>
        <w:t>ố</w:t>
      </w:r>
      <w:r>
        <w:t>i h</w:t>
      </w:r>
      <w:r>
        <w:t>ợ</w:t>
      </w:r>
      <w:r>
        <w:t>p gi</w:t>
      </w:r>
      <w:r>
        <w:t>ữ</w:t>
      </w:r>
      <w:r>
        <w:t>a nhà trư</w:t>
      </w:r>
      <w:r>
        <w:t>ờ</w:t>
      </w:r>
      <w:r>
        <w:t>ng, gia đình và xã h</w:t>
      </w:r>
      <w:r>
        <w:t>ộ</w:t>
      </w:r>
      <w:r>
        <w:t>i trong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ngoài gi</w:t>
      </w:r>
      <w:r>
        <w:t>ờ</w:t>
      </w:r>
      <w:r>
        <w:t xml:space="preserve"> lên l</w:t>
      </w:r>
      <w:r>
        <w:t>ớ</w:t>
      </w:r>
      <w:r>
        <w:t>p; tư v</w:t>
      </w:r>
      <w:r>
        <w:t>ấ</w:t>
      </w:r>
      <w:r>
        <w:t>n và truy</w:t>
      </w:r>
      <w:r>
        <w:t>ề</w:t>
      </w:r>
      <w:r>
        <w:t>n thông v</w:t>
      </w:r>
      <w:r>
        <w:t>ề</w:t>
      </w:r>
      <w:r>
        <w:t xml:space="preserve"> giáo d</w:t>
      </w:r>
      <w:r>
        <w:t>ụ</w:t>
      </w:r>
      <w:r>
        <w:t>c s</w:t>
      </w:r>
      <w:r>
        <w:t>ứ</w:t>
      </w:r>
      <w:r>
        <w:t>c kh</w:t>
      </w:r>
      <w:r>
        <w:t>ỏ</w:t>
      </w:r>
      <w:r>
        <w:t>e, v</w:t>
      </w:r>
      <w:r>
        <w:t>ệ</w:t>
      </w:r>
      <w:r>
        <w:t xml:space="preserve"> sinh cá nhân, rèn luy</w:t>
      </w:r>
      <w:r>
        <w:t>ệ</w:t>
      </w:r>
      <w:r>
        <w:t>n th</w:t>
      </w:r>
      <w:r>
        <w:t>ể</w:t>
      </w:r>
      <w:r>
        <w:t xml:space="preserve"> ch</w:t>
      </w:r>
      <w:r>
        <w:t>ấ</w:t>
      </w:r>
      <w:r>
        <w:t>t, phát t</w:t>
      </w:r>
      <w:r>
        <w:t>ri</w:t>
      </w:r>
      <w:r>
        <w:t>ể</w:t>
      </w:r>
      <w:r>
        <w:t>n th</w:t>
      </w:r>
      <w:r>
        <w:t>ể</w:t>
      </w:r>
      <w:r>
        <w:t xml:space="preserve"> l</w:t>
      </w:r>
      <w:r>
        <w:t>ự</w:t>
      </w:r>
      <w:r>
        <w:t>c.</w:t>
      </w:r>
    </w:p>
    <w:p w:rsidR="00B53CBF" w:rsidRDefault="0073556D">
      <w:pPr>
        <w:shd w:val="clear" w:color="auto" w:fill="FFFFFF"/>
        <w:ind w:firstLine="900"/>
        <w:jc w:val="both"/>
      </w:pPr>
      <w:r>
        <w:t>- Tăng cư</w:t>
      </w:r>
      <w:r>
        <w:t>ờ</w:t>
      </w:r>
      <w:r>
        <w:t>ng công tác truy</w:t>
      </w:r>
      <w:r>
        <w:t>ề</w:t>
      </w:r>
      <w:r>
        <w:t>n thông, giáo d</w:t>
      </w:r>
      <w:r>
        <w:t>ụ</w:t>
      </w:r>
      <w:r>
        <w:t>c nâng cao nh</w:t>
      </w:r>
      <w:r>
        <w:t>ậ</w:t>
      </w:r>
      <w:r>
        <w:t>n th</w:t>
      </w:r>
      <w:r>
        <w:t>ứ</w:t>
      </w:r>
      <w:r>
        <w:t>c, ki</w:t>
      </w:r>
      <w:r>
        <w:t>ế</w:t>
      </w:r>
      <w:r>
        <w:t>n th</w:t>
      </w:r>
      <w:r>
        <w:t>ứ</w:t>
      </w:r>
      <w:r>
        <w:t>c, k</w:t>
      </w:r>
      <w:r>
        <w:t>ỹ</w:t>
      </w:r>
      <w:r>
        <w:t xml:space="preserve"> năng phòng, tránh tai n</w:t>
      </w:r>
      <w:r>
        <w:t>ạ</w:t>
      </w:r>
      <w:r>
        <w:t>n thương tích, đu</w:t>
      </w:r>
      <w:r>
        <w:t>ố</w:t>
      </w:r>
      <w:r>
        <w:t>i nư</w:t>
      </w:r>
      <w:r>
        <w:t>ớ</w:t>
      </w:r>
      <w:r>
        <w:t>c cho tr</w:t>
      </w:r>
      <w:r>
        <w:t>ẻ</w:t>
      </w:r>
      <w:r>
        <w:t xml:space="preserve"> em, HS. Đ</w:t>
      </w:r>
      <w:r>
        <w:t>ẩ</w:t>
      </w:r>
      <w:r>
        <w:t>y m</w:t>
      </w:r>
      <w:r>
        <w:t>ạ</w:t>
      </w:r>
      <w:r>
        <w:t>nh phong trào h</w:t>
      </w:r>
      <w:r>
        <w:t>ọ</w:t>
      </w:r>
      <w:r>
        <w:t>c bơi an toàn trong các trư</w:t>
      </w:r>
      <w:r>
        <w:t>ờ</w:t>
      </w:r>
      <w:r>
        <w:t>ng ph</w:t>
      </w:r>
      <w:r>
        <w:t>ổ</w:t>
      </w:r>
      <w:r>
        <w:t xml:space="preserve"> thông và t</w:t>
      </w:r>
      <w:r>
        <w:t>ổ</w:t>
      </w:r>
      <w:r>
        <w:t xml:space="preserve"> ch</w:t>
      </w:r>
      <w:r>
        <w:t>ứ</w:t>
      </w:r>
      <w:r>
        <w:t>c d</w:t>
      </w:r>
      <w:r>
        <w:t>ạ</w:t>
      </w:r>
      <w:r>
        <w:t>y bơi cho h</w:t>
      </w:r>
      <w:r>
        <w:t>ọ</w:t>
      </w:r>
      <w:r>
        <w:t xml:space="preserve">c sinh </w:t>
      </w:r>
      <w:r>
        <w:t>ở</w:t>
      </w:r>
      <w:r>
        <w:t xml:space="preserve"> n</w:t>
      </w:r>
      <w:r>
        <w:t>h</w:t>
      </w:r>
      <w:r>
        <w:t>ữ</w:t>
      </w:r>
      <w:r>
        <w:t>ng trư</w:t>
      </w:r>
      <w:r>
        <w:t>ờ</w:t>
      </w:r>
      <w:r>
        <w:t>ng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v</w:t>
      </w:r>
      <w:r>
        <w:t>ề</w:t>
      </w:r>
      <w:r>
        <w:t xml:space="preserve">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nhân l</w:t>
      </w:r>
      <w:r>
        <w:t>ự</w:t>
      </w:r>
      <w:r>
        <w:t>c.</w:t>
      </w:r>
    </w:p>
    <w:p w:rsidR="00B53CBF" w:rsidRDefault="0073556D">
      <w:pPr>
        <w:shd w:val="clear" w:color="auto" w:fill="FFFFFF"/>
        <w:ind w:firstLine="900"/>
        <w:jc w:val="both"/>
      </w:pPr>
      <w:r>
        <w:t>2. Hư</w:t>
      </w:r>
      <w:r>
        <w:t>ớ</w:t>
      </w:r>
      <w:r>
        <w:t>ng d</w:t>
      </w:r>
      <w:r>
        <w:t>ẫ</w:t>
      </w:r>
      <w:r>
        <w:t>n xây d</w:t>
      </w:r>
      <w:r>
        <w:t>ự</w:t>
      </w:r>
      <w:r>
        <w:t>ng trư</w:t>
      </w:r>
      <w:r>
        <w:t>ờ</w:t>
      </w:r>
      <w:r>
        <w:t>ng h</w:t>
      </w:r>
      <w:r>
        <w:t>ọ</w:t>
      </w:r>
      <w:r>
        <w:t>c an toàn, phòng ch</w:t>
      </w:r>
      <w:r>
        <w:t>ố</w:t>
      </w:r>
      <w:r>
        <w:t>ng tai n</w:t>
      </w:r>
      <w:r>
        <w:t>ạ</w:t>
      </w:r>
      <w:r>
        <w:t>n thương tích trong các cơ s</w:t>
      </w:r>
      <w:r>
        <w:t>ở</w:t>
      </w:r>
      <w:r>
        <w:t xml:space="preserve"> giáo d</w:t>
      </w:r>
      <w:r>
        <w:t>ụ</w:t>
      </w:r>
      <w:r>
        <w:t>c ph</w:t>
      </w:r>
      <w:r>
        <w:t>ổ</w:t>
      </w:r>
      <w:r>
        <w:t xml:space="preserve"> thông, cơ s</w:t>
      </w:r>
      <w:r>
        <w:t>ở</w:t>
      </w:r>
      <w:r>
        <w:t xml:space="preserve"> giáo d</w:t>
      </w:r>
      <w:r>
        <w:t>ụ</w:t>
      </w:r>
      <w:r>
        <w:t>c thư</w:t>
      </w:r>
      <w:r>
        <w:t>ờ</w:t>
      </w:r>
      <w:r>
        <w:t>ng xuyên. Ti</w:t>
      </w:r>
      <w:r>
        <w:t>ế</w:t>
      </w:r>
      <w:r>
        <w:t>p t</w:t>
      </w:r>
      <w:r>
        <w:t>ụ</w:t>
      </w:r>
      <w:r>
        <w:t>c tri</w:t>
      </w:r>
      <w:r>
        <w:t>ể</w:t>
      </w:r>
      <w:r>
        <w:t>n khai 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s</w:t>
      </w:r>
      <w:r>
        <w:t>ứ</w:t>
      </w:r>
      <w:r>
        <w:t>c kh</w:t>
      </w:r>
      <w:r>
        <w:t>ỏ</w:t>
      </w:r>
      <w:r>
        <w:t>e tâm th</w:t>
      </w:r>
      <w:r>
        <w:t>ầ</w:t>
      </w:r>
      <w:r>
        <w:t xml:space="preserve">n cho </w:t>
      </w:r>
      <w:r>
        <w:t>tr</w:t>
      </w:r>
      <w:r>
        <w:t>ẻ</w:t>
      </w:r>
      <w:r>
        <w:t xml:space="preserve"> em, h</w:t>
      </w:r>
      <w:r>
        <w:t>ọ</w:t>
      </w:r>
      <w:r>
        <w:t>c sinh giai đo</w:t>
      </w:r>
      <w:r>
        <w:t>ạ</w:t>
      </w:r>
      <w:r>
        <w:t>n 2022-2025, chú tr</w:t>
      </w:r>
      <w:r>
        <w:t>ọ</w:t>
      </w:r>
      <w:r>
        <w:t>ng n</w:t>
      </w:r>
      <w:r>
        <w:t>ộ</w:t>
      </w:r>
      <w:r>
        <w:t>i dung truy</w:t>
      </w:r>
      <w:r>
        <w:t>ề</w:t>
      </w:r>
      <w:r>
        <w:t>n thông, theo dõi, chăm sóc s</w:t>
      </w:r>
      <w:r>
        <w:t>ứ</w:t>
      </w:r>
      <w:r>
        <w:t>c kh</w:t>
      </w:r>
      <w:r>
        <w:t>ỏ</w:t>
      </w:r>
      <w:r>
        <w:t>e tâm th</w:t>
      </w:r>
      <w:r>
        <w:t>ầ</w:t>
      </w:r>
      <w:r>
        <w:t>n cho HS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tiêu c</w:t>
      </w:r>
      <w:r>
        <w:t>ự</w:t>
      </w:r>
      <w:r>
        <w:t>c t</w:t>
      </w:r>
      <w:r>
        <w:t>ừ</w:t>
      </w:r>
      <w:r>
        <w:t xml:space="preserve"> game online, thu</w:t>
      </w:r>
      <w:r>
        <w:t>ố</w:t>
      </w:r>
      <w:r>
        <w:t>c lá đi</w:t>
      </w:r>
      <w:r>
        <w:t>ệ</w:t>
      </w:r>
      <w:r>
        <w:t>n t</w:t>
      </w:r>
      <w:r>
        <w:t>ử</w:t>
      </w:r>
      <w:r>
        <w:t>, ch</w:t>
      </w:r>
      <w:r>
        <w:t>ấ</w:t>
      </w:r>
      <w:r>
        <w:t>t kích thích</w:t>
      </w:r>
      <w:r>
        <w:rPr>
          <w:color w:val="000000" w:themeColor="text1"/>
        </w:rPr>
        <w:t>,</w:t>
      </w:r>
      <w:r>
        <w:t>...</w:t>
      </w:r>
    </w:p>
    <w:p w:rsidR="00B53CBF" w:rsidRDefault="0073556D">
      <w:pPr>
        <w:shd w:val="clear" w:color="auto" w:fill="FFFFFF"/>
        <w:ind w:firstLine="900"/>
        <w:jc w:val="both"/>
      </w:pPr>
      <w:r>
        <w:t>3.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khai, ki</w:t>
      </w:r>
      <w:r>
        <w:t>ể</w:t>
      </w:r>
      <w:r>
        <w:t>m tra và đánh giá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v</w:t>
      </w:r>
      <w:r>
        <w:t>ề</w:t>
      </w:r>
      <w:r>
        <w:t xml:space="preserve"> vi</w:t>
      </w:r>
      <w:r>
        <w:t>ệ</w:t>
      </w:r>
      <w:r>
        <w:t>c xây d</w:t>
      </w:r>
      <w:r>
        <w:t>ự</w:t>
      </w:r>
      <w:r>
        <w:t>ng trư</w:t>
      </w:r>
      <w:r>
        <w:t>ờ</w:t>
      </w:r>
      <w:r>
        <w:t>ng h</w:t>
      </w:r>
      <w:r>
        <w:t>ọ</w:t>
      </w:r>
      <w:r>
        <w:t>c an toàn, phòng ch</w:t>
      </w:r>
      <w:r>
        <w:t>ố</w:t>
      </w:r>
      <w:r>
        <w:t>ng tai n</w:t>
      </w:r>
      <w:r>
        <w:t>ạ</w:t>
      </w:r>
      <w:r>
        <w:t>n thương tích trong các cơ s</w:t>
      </w:r>
      <w:r>
        <w:t>ở</w:t>
      </w:r>
      <w:r>
        <w:t xml:space="preserve"> giáo d</w:t>
      </w:r>
      <w:r>
        <w:t>ụ</w:t>
      </w:r>
      <w:r>
        <w:t>c</w:t>
      </w:r>
    </w:p>
    <w:p w:rsidR="00B53CBF" w:rsidRDefault="0073556D">
      <w:pPr>
        <w:shd w:val="clear" w:color="auto" w:fill="FFFFFF"/>
        <w:ind w:firstLine="900"/>
        <w:jc w:val="both"/>
        <w:rPr>
          <w:spacing w:val="-8"/>
        </w:rPr>
      </w:pPr>
      <w:r>
        <w:t>4. Ti</w:t>
      </w:r>
      <w:r>
        <w:t>ế</w:t>
      </w:r>
      <w:r>
        <w:t>p t</w:t>
      </w:r>
      <w:r>
        <w:t>ụ</w:t>
      </w:r>
      <w:r>
        <w:t>c quán tri</w:t>
      </w:r>
      <w:r>
        <w:t>ệ</w:t>
      </w:r>
      <w:r>
        <w:t>t và tri</w:t>
      </w:r>
      <w:r>
        <w:t>ể</w:t>
      </w:r>
      <w:r>
        <w:t>n khai nghiêm túc các văn b</w:t>
      </w:r>
      <w:r>
        <w:t>ả</w:t>
      </w:r>
      <w:r>
        <w:t>n ch</w:t>
      </w:r>
      <w:r>
        <w:t>ỉ</w:t>
      </w:r>
      <w:r>
        <w:t xml:space="preserve"> đ</w:t>
      </w:r>
      <w:r>
        <w:t>ạ</w:t>
      </w:r>
      <w:r>
        <w:t>o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>,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GD&amp;ĐT, UBND t</w:t>
      </w:r>
      <w:r>
        <w:t>ỉ</w:t>
      </w:r>
      <w:r>
        <w:t>nh, huy</w:t>
      </w:r>
      <w:r>
        <w:t>ệ</w:t>
      </w:r>
      <w:r>
        <w:t>n v</w:t>
      </w:r>
      <w:r>
        <w:t>ề</w:t>
      </w:r>
      <w:r>
        <w:t xml:space="preserve"> phòng, ch</w:t>
      </w:r>
      <w:r>
        <w:t>ố</w:t>
      </w:r>
      <w:r>
        <w:t>ng tai n</w:t>
      </w:r>
      <w:r>
        <w:t>ạ</w:t>
      </w:r>
      <w:r>
        <w:t>n thương tích, đu</w:t>
      </w:r>
      <w:r>
        <w:t>ố</w:t>
      </w:r>
      <w:r>
        <w:t>i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tr</w:t>
      </w:r>
      <w:r>
        <w:t>ẻ</w:t>
      </w:r>
      <w:r>
        <w:t xml:space="preserve"> em, h</w:t>
      </w:r>
      <w:r>
        <w:t>ọ</w:t>
      </w:r>
      <w:r>
        <w:t>c sinh; duy trì các hình th</w:t>
      </w:r>
      <w:r>
        <w:t>ứ</w:t>
      </w:r>
      <w:r>
        <w:t>c nh</w:t>
      </w:r>
      <w:r>
        <w:t>ắ</w:t>
      </w:r>
      <w:r>
        <w:t>c nh</w:t>
      </w:r>
      <w:r>
        <w:t>ở</w:t>
      </w:r>
      <w:r>
        <w:t>, khuy</w:t>
      </w:r>
      <w:r>
        <w:t>ế</w:t>
      </w:r>
      <w:r>
        <w:t>n cáo h</w:t>
      </w:r>
      <w:r>
        <w:t>ọ</w:t>
      </w:r>
      <w:r>
        <w:t>c sinh, t</w:t>
      </w:r>
      <w:r>
        <w:t>ổ</w:t>
      </w:r>
      <w:r>
        <w:t xml:space="preserve"> ch</w:t>
      </w:r>
      <w:r>
        <w:t>ứ</w:t>
      </w:r>
      <w:r>
        <w:t>c các bu</w:t>
      </w:r>
      <w:r>
        <w:t>ổ</w:t>
      </w:r>
      <w:r>
        <w:t>i sinh ho</w:t>
      </w:r>
      <w:r>
        <w:t>ạ</w:t>
      </w:r>
      <w:r>
        <w:t>t tuyên truy</w:t>
      </w:r>
      <w:r>
        <w:t>ề</w:t>
      </w:r>
      <w:r>
        <w:t>n v</w:t>
      </w:r>
      <w:r>
        <w:t>ề</w:t>
      </w:r>
      <w:r>
        <w:t xml:space="preserve"> tác h</w:t>
      </w:r>
      <w:r>
        <w:t>ạ</w:t>
      </w:r>
      <w:r>
        <w:t xml:space="preserve">i,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đu</w:t>
      </w:r>
      <w:r>
        <w:t>ố</w:t>
      </w:r>
      <w:r>
        <w:t>i nư</w:t>
      </w:r>
      <w:r>
        <w:t>ớ</w:t>
      </w:r>
      <w:r>
        <w:t>c và gi</w:t>
      </w:r>
      <w:r>
        <w:t>ả</w:t>
      </w:r>
      <w:r>
        <w:t>i pháp phòng ng</w:t>
      </w:r>
      <w:r>
        <w:t>ừ</w:t>
      </w:r>
      <w:r>
        <w:t>a</w:t>
      </w:r>
      <w:r w:rsidR="00992816">
        <w:t>; N</w:t>
      </w:r>
      <w:r>
        <w:t>hà trư</w:t>
      </w:r>
      <w:r>
        <w:t>ờ</w:t>
      </w:r>
      <w:r>
        <w:t>ng ch</w:t>
      </w:r>
      <w:r>
        <w:t>ủ</w:t>
      </w:r>
      <w:r>
        <w:t xml:space="preserve"> đ</w:t>
      </w:r>
      <w:r>
        <w:t>ộ</w:t>
      </w:r>
      <w:r>
        <w:t>ng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phòng, tránh tai n</w:t>
      </w:r>
      <w:r>
        <w:t>ạ</w:t>
      </w:r>
      <w:r>
        <w:t>n đu</w:t>
      </w:r>
      <w:r>
        <w:t>ố</w:t>
      </w:r>
      <w:r>
        <w:t>i nư</w:t>
      </w:r>
      <w:r>
        <w:t>ớ</w:t>
      </w:r>
      <w:r>
        <w:t>c cho tr</w:t>
      </w:r>
      <w:r>
        <w:t>ẻ</w:t>
      </w:r>
      <w:r>
        <w:t xml:space="preserve"> em, h</w:t>
      </w:r>
      <w:r>
        <w:t>ọ</w:t>
      </w:r>
      <w:r>
        <w:t>c sinh t</w:t>
      </w:r>
      <w:r>
        <w:t>ạ</w:t>
      </w:r>
      <w:r>
        <w:t>i đơn v</w:t>
      </w:r>
      <w:r>
        <w:t>ị</w:t>
      </w:r>
      <w:r>
        <w:t xml:space="preserve"> </w:t>
      </w:r>
      <w:r>
        <w:t>đ</w:t>
      </w:r>
      <w:r>
        <w:t>ả</w:t>
      </w:r>
      <w:r>
        <w:t>m b</w:t>
      </w:r>
      <w:r>
        <w:t>ả</w:t>
      </w:r>
      <w:r>
        <w:t>o tiêu chí trư</w:t>
      </w:r>
      <w:r>
        <w:t>ờ</w:t>
      </w:r>
      <w:r>
        <w:t>ng h</w:t>
      </w:r>
      <w:r>
        <w:t>ọ</w:t>
      </w:r>
      <w:r>
        <w:t>c an toàn và phù h</w:t>
      </w:r>
      <w:r>
        <w:t>ợ</w:t>
      </w:r>
      <w:r>
        <w:t>p v</w:t>
      </w:r>
      <w:r>
        <w:t>ớ</w:t>
      </w:r>
      <w:r>
        <w:t>i nhi</w:t>
      </w:r>
      <w:r>
        <w:t>ệ</w:t>
      </w:r>
      <w:r>
        <w:t>m v</w:t>
      </w:r>
      <w:r>
        <w:t>ụ</w:t>
      </w:r>
      <w:r>
        <w:t>, gi</w:t>
      </w:r>
      <w:r>
        <w:t>ả</w:t>
      </w:r>
      <w:r>
        <w:t>i pháp, m</w:t>
      </w:r>
      <w:r>
        <w:t>ụ</w:t>
      </w:r>
      <w:r>
        <w:t>c tiêu theo K</w:t>
      </w:r>
      <w:r>
        <w:t>ế</w:t>
      </w:r>
      <w:r>
        <w:t xml:space="preserve"> ho</w:t>
      </w:r>
      <w:r>
        <w:t>ạ</w:t>
      </w:r>
      <w:r>
        <w:t>ch s</w:t>
      </w:r>
      <w:r>
        <w:t>ố</w:t>
      </w:r>
      <w:r>
        <w:t xml:space="preserve"> 4225/KH-SGDĐT ngày 27/12/2021 c</w:t>
      </w:r>
      <w:r>
        <w:t>ủ</w:t>
      </w:r>
      <w:r>
        <w:t>a S</w:t>
      </w:r>
      <w:r>
        <w:t>ở</w:t>
      </w:r>
      <w:r>
        <w:t xml:space="preserve"> Giáo d</w:t>
      </w:r>
      <w:r>
        <w:t>ụ</w:t>
      </w:r>
      <w:r>
        <w:t xml:space="preserve">c </w:t>
      </w:r>
      <w:r>
        <w:t>và Đào t</w:t>
      </w:r>
      <w:r>
        <w:t>ạ</w:t>
      </w:r>
      <w:r>
        <w:t>o v</w:t>
      </w:r>
      <w:r>
        <w:t>ề</w:t>
      </w:r>
      <w:r>
        <w:t xml:space="preserve"> Tri</w:t>
      </w:r>
      <w:r>
        <w:t>ể</w:t>
      </w:r>
      <w:r>
        <w:t>n khai Chương trình phòng, ch</w:t>
      </w:r>
      <w:r>
        <w:t>ố</w:t>
      </w:r>
      <w:r>
        <w:t>ng tai n</w:t>
      </w:r>
      <w:r>
        <w:t>ạ</w:t>
      </w:r>
      <w:r>
        <w:t>n đu</w:t>
      </w:r>
      <w:r>
        <w:t>ố</w:t>
      </w:r>
      <w:r>
        <w:t>i nư</w:t>
      </w:r>
      <w:r>
        <w:t>ớ</w:t>
      </w:r>
      <w:r>
        <w:t>c tr</w:t>
      </w:r>
      <w:r>
        <w:t>ẻ</w:t>
      </w:r>
      <w:r>
        <w:t xml:space="preserve"> em, h</w:t>
      </w:r>
      <w:r>
        <w:t>ọ</w:t>
      </w:r>
      <w:r>
        <w:t>c sinh giai đo</w:t>
      </w:r>
      <w:r>
        <w:t>ạ</w:t>
      </w:r>
      <w:r>
        <w:t>n 2021-2025; ph</w:t>
      </w:r>
      <w:r>
        <w:t>ố</w:t>
      </w:r>
      <w:r>
        <w:t>i h</w:t>
      </w:r>
      <w:r>
        <w:t>ợ</w:t>
      </w:r>
      <w:r>
        <w:t>p ch</w:t>
      </w:r>
      <w:r>
        <w:t>ặ</w:t>
      </w:r>
      <w:r>
        <w:t>t ch</w:t>
      </w:r>
      <w:r>
        <w:t>ẽ</w:t>
      </w:r>
      <w:r>
        <w:t xml:space="preserve"> gi</w:t>
      </w:r>
      <w:r>
        <w:t>ữ</w:t>
      </w:r>
      <w:r>
        <w:t>a nhà trư</w:t>
      </w:r>
      <w:r>
        <w:t>ờ</w:t>
      </w:r>
      <w:r>
        <w:t>ng v</w:t>
      </w:r>
      <w:r>
        <w:t>ớ</w:t>
      </w:r>
      <w:r>
        <w:t>i gia đình và các ban, ngành, đoàn th</w:t>
      </w:r>
      <w:r>
        <w:t>ể</w:t>
      </w:r>
      <w:r>
        <w:t>, chính quy</w:t>
      </w:r>
      <w:r>
        <w:t>ề</w:t>
      </w:r>
      <w:r>
        <w:t>n đ</w:t>
      </w:r>
      <w:r>
        <w:t>ị</w:t>
      </w:r>
      <w:r>
        <w:t>a phương trong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lý, giám sát, hư</w:t>
      </w:r>
      <w:r>
        <w:t>ớ</w:t>
      </w:r>
      <w:r>
        <w:t>ng d</w:t>
      </w:r>
      <w:r>
        <w:t>ẫ</w:t>
      </w:r>
      <w:r>
        <w:t>n tr</w:t>
      </w:r>
      <w:r>
        <w:t>ẻ</w:t>
      </w:r>
      <w:r>
        <w:t xml:space="preserve"> em, h</w:t>
      </w:r>
      <w:r>
        <w:t>ọ</w:t>
      </w:r>
      <w:r>
        <w:t>c sinh tham gia các ho</w:t>
      </w:r>
      <w:r>
        <w:t>ạ</w:t>
      </w:r>
      <w:r>
        <w:t>t đ</w:t>
      </w:r>
      <w:r>
        <w:t>ộ</w:t>
      </w:r>
      <w:r>
        <w:t>ng vui chơi lành m</w:t>
      </w:r>
      <w:r>
        <w:t>ạ</w:t>
      </w:r>
      <w:r>
        <w:t>nh; tăng cư</w:t>
      </w:r>
      <w:r>
        <w:t>ờ</w:t>
      </w:r>
      <w:r>
        <w:t>ng ki</w:t>
      </w:r>
      <w:r>
        <w:t>ể</w:t>
      </w:r>
      <w:r>
        <w:t>m tra toàn b</w:t>
      </w:r>
      <w:r>
        <w:t>ộ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thi</w:t>
      </w:r>
      <w:r>
        <w:t>ế</w:t>
      </w:r>
      <w:r>
        <w:t>t b</w:t>
      </w:r>
      <w:r>
        <w:t>ị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vi</w:t>
      </w:r>
      <w:r>
        <w:t>ệ</w:t>
      </w:r>
      <w:r>
        <w:t>c d</w:t>
      </w:r>
      <w:r>
        <w:t>ạ</w:t>
      </w:r>
      <w:r>
        <w:t>y và h</w:t>
      </w:r>
      <w:r>
        <w:t>ọ</w:t>
      </w:r>
      <w:r>
        <w:t>c bơi, thi</w:t>
      </w:r>
      <w:r>
        <w:t>ế</w:t>
      </w:r>
      <w:r>
        <w:t>t b</w:t>
      </w:r>
      <w:r>
        <w:t>ị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các ho</w:t>
      </w:r>
      <w:r>
        <w:t>ạ</w:t>
      </w:r>
      <w:r>
        <w:t>t đ</w:t>
      </w:r>
      <w:r>
        <w:t>ộ</w:t>
      </w:r>
      <w:r>
        <w:t>ng vui chơi, sinh ho</w:t>
      </w:r>
      <w:r>
        <w:t>ạ</w:t>
      </w:r>
      <w:r>
        <w:t>t trong khuôn viên trư</w:t>
      </w:r>
      <w:r>
        <w:t>ờ</w:t>
      </w:r>
      <w:r>
        <w:t>ng, ph</w:t>
      </w:r>
      <w:r>
        <w:t>ố</w:t>
      </w:r>
      <w:r>
        <w:t>i h</w:t>
      </w:r>
      <w:r>
        <w:t>ợ</w:t>
      </w:r>
      <w:r>
        <w:t>p các cơ quan ch</w:t>
      </w:r>
      <w:r>
        <w:t>ứ</w:t>
      </w:r>
      <w:r>
        <w:t xml:space="preserve">c năng </w:t>
      </w:r>
      <w:r>
        <w:t>ở</w:t>
      </w:r>
      <w:r>
        <w:t xml:space="preserve"> đ</w:t>
      </w:r>
      <w:r>
        <w:t>ị</w:t>
      </w:r>
      <w:r>
        <w:t>a phương rà soát, ki</w:t>
      </w:r>
      <w:r>
        <w:t>ể</w:t>
      </w:r>
      <w:r>
        <w:t>m tra các khu v</w:t>
      </w:r>
      <w:r>
        <w:t>ự</w:t>
      </w:r>
      <w:r>
        <w:t>c xung quanh phát hi</w:t>
      </w:r>
      <w:r>
        <w:t>ệ</w:t>
      </w:r>
      <w:r>
        <w:t>n các đi</w:t>
      </w:r>
      <w:r>
        <w:t>ể</w:t>
      </w:r>
      <w:r>
        <w:t>m nóng có nguy cơ x</w:t>
      </w:r>
      <w:r>
        <w:t>ả</w:t>
      </w:r>
      <w:r>
        <w:t>y ra đu</w:t>
      </w:r>
      <w:r>
        <w:t>ố</w:t>
      </w:r>
      <w:r>
        <w:t>i nư</w:t>
      </w:r>
      <w:r>
        <w:t>ớ</w:t>
      </w:r>
      <w:r>
        <w:t>c đ</w:t>
      </w:r>
      <w:r>
        <w:t>ể</w:t>
      </w:r>
      <w:r>
        <w:t xml:space="preserve"> c</w:t>
      </w:r>
      <w:r>
        <w:t>ả</w:t>
      </w:r>
      <w:r>
        <w:t>nh báo k</w:t>
      </w:r>
      <w:r>
        <w:t>ị</w:t>
      </w:r>
      <w:r>
        <w:t>p th</w:t>
      </w:r>
      <w:r>
        <w:t>ờ</w:t>
      </w:r>
      <w:r>
        <w:t>i, thư</w:t>
      </w:r>
      <w:r>
        <w:t>ờ</w:t>
      </w:r>
      <w:r>
        <w:t>ng xuyên ki</w:t>
      </w:r>
      <w:r>
        <w:t>ể</w:t>
      </w:r>
      <w:r>
        <w:t>m tra, giám sát vi</w:t>
      </w:r>
      <w:r>
        <w:t>ệ</w:t>
      </w:r>
      <w:r>
        <w:t>c th</w:t>
      </w:r>
      <w:r>
        <w:t>ự</w:t>
      </w:r>
      <w:r>
        <w:t xml:space="preserve">c </w:t>
      </w:r>
      <w:r>
        <w:rPr>
          <w:spacing w:val="-8"/>
        </w:rPr>
        <w:t>hi</w:t>
      </w:r>
      <w:r>
        <w:rPr>
          <w:spacing w:val="-8"/>
        </w:rPr>
        <w:t>ệ</w:t>
      </w:r>
      <w:r>
        <w:rPr>
          <w:spacing w:val="-8"/>
        </w:rPr>
        <w:t>n k</w:t>
      </w:r>
      <w:r>
        <w:rPr>
          <w:spacing w:val="-8"/>
        </w:rPr>
        <w:t>ế</w:t>
      </w:r>
      <w:r>
        <w:rPr>
          <w:spacing w:val="-8"/>
        </w:rPr>
        <w:t xml:space="preserve"> ho</w:t>
      </w:r>
      <w:r>
        <w:rPr>
          <w:spacing w:val="-8"/>
        </w:rPr>
        <w:t>ạ</w:t>
      </w:r>
      <w:r>
        <w:rPr>
          <w:spacing w:val="-8"/>
        </w:rPr>
        <w:t>ch phòng, ch</w:t>
      </w:r>
      <w:r>
        <w:rPr>
          <w:spacing w:val="-8"/>
        </w:rPr>
        <w:t>ố</w:t>
      </w:r>
      <w:r>
        <w:rPr>
          <w:spacing w:val="-8"/>
        </w:rPr>
        <w:t>ng đu</w:t>
      </w:r>
      <w:r>
        <w:rPr>
          <w:spacing w:val="-8"/>
        </w:rPr>
        <w:t>ố</w:t>
      </w:r>
      <w:r>
        <w:rPr>
          <w:spacing w:val="-8"/>
        </w:rPr>
        <w:t>i nư</w:t>
      </w:r>
      <w:r>
        <w:rPr>
          <w:spacing w:val="-8"/>
        </w:rPr>
        <w:t>ớ</w:t>
      </w:r>
      <w:r>
        <w:rPr>
          <w:spacing w:val="-8"/>
        </w:rPr>
        <w:t>c t</w:t>
      </w:r>
      <w:r>
        <w:rPr>
          <w:spacing w:val="-8"/>
        </w:rPr>
        <w:t>ạ</w:t>
      </w:r>
      <w:r>
        <w:rPr>
          <w:spacing w:val="-8"/>
        </w:rPr>
        <w:t>i đơn v</w:t>
      </w:r>
      <w:r>
        <w:rPr>
          <w:spacing w:val="-8"/>
        </w:rPr>
        <w:t>ị</w:t>
      </w:r>
      <w:r>
        <w:rPr>
          <w:spacing w:val="-8"/>
        </w:rPr>
        <w:t xml:space="preserve"> b</w:t>
      </w:r>
      <w:r>
        <w:rPr>
          <w:spacing w:val="-8"/>
        </w:rPr>
        <w:t>ả</w:t>
      </w:r>
      <w:r>
        <w:rPr>
          <w:spacing w:val="-8"/>
        </w:rPr>
        <w:t>o đ</w:t>
      </w:r>
      <w:r>
        <w:rPr>
          <w:spacing w:val="-8"/>
        </w:rPr>
        <w:t>ả</w:t>
      </w:r>
      <w:r>
        <w:rPr>
          <w:spacing w:val="-8"/>
        </w:rPr>
        <w:t>m an toàn cho tr</w:t>
      </w:r>
      <w:r>
        <w:rPr>
          <w:spacing w:val="-8"/>
        </w:rPr>
        <w:t>ẻ</w:t>
      </w:r>
      <w:r>
        <w:rPr>
          <w:spacing w:val="-8"/>
        </w:rPr>
        <w:t xml:space="preserve"> em, h</w:t>
      </w:r>
      <w:r>
        <w:rPr>
          <w:spacing w:val="-8"/>
        </w:rPr>
        <w:t>ọ</w:t>
      </w:r>
      <w:r>
        <w:rPr>
          <w:spacing w:val="-8"/>
        </w:rPr>
        <w:t xml:space="preserve">c sinh. </w:t>
      </w:r>
    </w:p>
    <w:p w:rsidR="00B53CBF" w:rsidRDefault="0073556D">
      <w:pPr>
        <w:ind w:firstLine="850"/>
        <w:jc w:val="both"/>
      </w:pPr>
      <w:r>
        <w:lastRenderedPageBreak/>
        <w:t>5. Tăng cư</w:t>
      </w:r>
      <w:r>
        <w:t>ờ</w:t>
      </w:r>
      <w:r>
        <w:t>ng v</w:t>
      </w:r>
      <w:r>
        <w:t>ậ</w:t>
      </w:r>
      <w:r>
        <w:t>n đ</w:t>
      </w:r>
      <w:r>
        <w:t>ộ</w:t>
      </w:r>
      <w:r w:rsidR="00992816">
        <w:t xml:space="preserve">ng, tuyên truyền học sinh tham gia các lớp </w:t>
      </w:r>
      <w:r>
        <w:t>d</w:t>
      </w:r>
      <w:r>
        <w:t>ạ</w:t>
      </w:r>
      <w:r>
        <w:t xml:space="preserve">y bơi </w:t>
      </w:r>
      <w:r w:rsidR="00992816">
        <w:t xml:space="preserve">để các em có những kỹ năng cần thiết để phòng tránh tai nạn đuối nước. </w:t>
      </w:r>
      <w:r>
        <w:t>Khuy</w:t>
      </w:r>
      <w:r>
        <w:t>ế</w:t>
      </w:r>
      <w:r>
        <w:t>n khích và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thu</w:t>
      </w:r>
      <w:r>
        <w:t>ậ</w:t>
      </w:r>
      <w:r>
        <w:t>n l</w:t>
      </w:r>
      <w:r>
        <w:t>ợ</w:t>
      </w:r>
      <w:r>
        <w:t>i cho giáo viên đã t</w:t>
      </w:r>
      <w:r>
        <w:t>ậ</w:t>
      </w:r>
      <w:r>
        <w:t>p hu</w:t>
      </w:r>
      <w:r>
        <w:t>ấ</w:t>
      </w:r>
      <w:r>
        <w:t>n phương pháp d</w:t>
      </w:r>
      <w:r>
        <w:t>ạ</w:t>
      </w:r>
      <w:r>
        <w:t>y bơi, k</w:t>
      </w:r>
      <w:r>
        <w:t>ỹ</w:t>
      </w:r>
      <w:r>
        <w:t xml:space="preserve"> năng an toàn trong môi trư</w:t>
      </w:r>
      <w:r>
        <w:t>ờ</w:t>
      </w:r>
      <w:r>
        <w:t>ng nư</w:t>
      </w:r>
      <w:r>
        <w:t>ớ</w:t>
      </w:r>
      <w:r>
        <w:t>c đư</w:t>
      </w:r>
      <w:r>
        <w:t>ợ</w:t>
      </w:r>
      <w:r>
        <w:t>c tri</w:t>
      </w:r>
      <w:r>
        <w:t>ể</w:t>
      </w:r>
      <w:r>
        <w:t>n khai d</w:t>
      </w:r>
      <w:r>
        <w:t>ạ</w:t>
      </w:r>
      <w:r>
        <w:t>y bơi t</w:t>
      </w:r>
      <w:r>
        <w:t>ạ</w:t>
      </w:r>
      <w:r>
        <w:t>i đ</w:t>
      </w:r>
      <w:r>
        <w:t>ị</w:t>
      </w:r>
      <w:r>
        <w:t xml:space="preserve">a phương. </w:t>
      </w:r>
    </w:p>
    <w:p w:rsidR="00B53CBF" w:rsidRDefault="0073556D">
      <w:pPr>
        <w:shd w:val="clear" w:color="auto" w:fill="FFFFFF"/>
        <w:ind w:firstLine="851"/>
        <w:jc w:val="both"/>
      </w:pPr>
      <w:r>
        <w:t xml:space="preserve">6. </w:t>
      </w:r>
      <w:r w:rsidR="00992816">
        <w:t>Đơn vị tiếp tục</w:t>
      </w:r>
      <w:r>
        <w:t xml:space="preserve"> tri</w:t>
      </w:r>
      <w:r>
        <w:t>ể</w:t>
      </w:r>
      <w:r>
        <w:t>n khai tài li</w:t>
      </w:r>
      <w:r>
        <w:t>ệ</w:t>
      </w:r>
      <w:r>
        <w:t>u Hư</w:t>
      </w:r>
      <w:r>
        <w:t>ớ</w:t>
      </w:r>
      <w:r>
        <w:t>ng d</w:t>
      </w:r>
      <w:r>
        <w:t>ẫ</w:t>
      </w:r>
      <w:r>
        <w:t>n giáo d</w:t>
      </w:r>
      <w:r>
        <w:t>ụ</w:t>
      </w:r>
      <w:r>
        <w:t>c phòng tránh đu</w:t>
      </w:r>
      <w:r>
        <w:t>ố</w:t>
      </w:r>
      <w:r>
        <w:t>i nư</w:t>
      </w:r>
      <w:r>
        <w:t>ớ</w:t>
      </w:r>
      <w:r>
        <w:t>c cho h</w:t>
      </w:r>
      <w:r>
        <w:t>ọ</w:t>
      </w:r>
      <w:r>
        <w:t>c sinh đư</w:t>
      </w:r>
      <w:r>
        <w:t>ợ</w:t>
      </w:r>
      <w:r>
        <w:t>c phê duy</w:t>
      </w:r>
      <w:r>
        <w:t>ệ</w:t>
      </w:r>
      <w:r>
        <w:t>t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4704/QĐ-BGDĐT ngày 20/12/2021 c</w:t>
      </w:r>
      <w:r>
        <w:t>ủ</w:t>
      </w:r>
      <w:r>
        <w:t>a B</w:t>
      </w:r>
      <w:r>
        <w:t>ộ</w:t>
      </w:r>
      <w:r>
        <w:t xml:space="preserve"> GD&amp;ĐT, Văn b</w:t>
      </w:r>
      <w:r>
        <w:t>ả</w:t>
      </w:r>
      <w:r>
        <w:t>n ch</w:t>
      </w:r>
      <w:r>
        <w:t>ỉ</w:t>
      </w:r>
      <w:r>
        <w:t xml:space="preserve"> đ</w:t>
      </w:r>
      <w:r>
        <w:t>ạ</w:t>
      </w:r>
      <w:r>
        <w:t>o s</w:t>
      </w:r>
      <w:r>
        <w:t>ố</w:t>
      </w:r>
      <w:r>
        <w:t xml:space="preserve"> 529/SGDĐT-GDTrH ngày 28/2/2022 c</w:t>
      </w:r>
      <w:r>
        <w:t>ủ</w:t>
      </w:r>
      <w:r>
        <w:t>a S</w:t>
      </w:r>
      <w:r>
        <w:t>ở</w:t>
      </w:r>
      <w:r>
        <w:t xml:space="preserve"> GD&amp;ĐT.</w:t>
      </w:r>
    </w:p>
    <w:p w:rsidR="00B53CBF" w:rsidRDefault="0073556D">
      <w:pPr>
        <w:ind w:firstLine="720"/>
        <w:jc w:val="both"/>
        <w:rPr>
          <w:b/>
          <w:color w:val="FF0000"/>
        </w:rPr>
      </w:pPr>
      <w:r>
        <w:rPr>
          <w:b/>
        </w:rPr>
        <w:t>C. T</w:t>
      </w:r>
      <w:r>
        <w:rPr>
          <w:b/>
        </w:rPr>
        <w:t>ổ</w:t>
      </w:r>
      <w:r>
        <w:rPr>
          <w:b/>
        </w:rPr>
        <w:t xml:space="preserve"> ch</w:t>
      </w:r>
      <w:r>
        <w:rPr>
          <w:b/>
        </w:rPr>
        <w:t>ứ</w:t>
      </w:r>
      <w:r>
        <w:rPr>
          <w:b/>
        </w:rPr>
        <w:t>c th</w:t>
      </w:r>
      <w:r>
        <w:rPr>
          <w:b/>
        </w:rPr>
        <w:t>ự</w:t>
      </w:r>
      <w:r>
        <w:rPr>
          <w:b/>
        </w:rPr>
        <w:t>c hi</w:t>
      </w:r>
      <w:r>
        <w:rPr>
          <w:b/>
        </w:rPr>
        <w:t>ệ</w:t>
      </w:r>
      <w:r>
        <w:rPr>
          <w:b/>
        </w:rPr>
        <w:t>n</w:t>
      </w:r>
    </w:p>
    <w:p w:rsidR="00B53CBF" w:rsidRDefault="0073556D">
      <w:pPr>
        <w:ind w:firstLine="850"/>
        <w:jc w:val="both"/>
      </w:pPr>
      <w:r>
        <w:t xml:space="preserve">1. </w:t>
      </w:r>
      <w:r w:rsidR="00992816">
        <w:t>Nhà trường</w:t>
      </w:r>
      <w:r>
        <w:t xml:space="preserve">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tri</w:t>
      </w:r>
      <w:r>
        <w:t>ể</w:t>
      </w:r>
      <w:r>
        <w:t>n khai công tác GDTC, HĐTT và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năm h</w:t>
      </w:r>
      <w:r>
        <w:t>ọ</w:t>
      </w:r>
      <w:r>
        <w:t>c 2024-2025; t</w:t>
      </w:r>
      <w:r>
        <w:t>ổ</w:t>
      </w:r>
      <w:r>
        <w:t xml:space="preserve"> ch</w:t>
      </w:r>
      <w:r>
        <w:t>ứ</w:t>
      </w:r>
      <w:r>
        <w:t>c quán tri</w:t>
      </w:r>
      <w:r>
        <w:t>ệ</w:t>
      </w:r>
      <w:r>
        <w:t>t, tri</w:t>
      </w:r>
      <w:r>
        <w:t>ể</w:t>
      </w:r>
      <w:r>
        <w:t>n khai đ</w:t>
      </w:r>
      <w:r>
        <w:t>ế</w:t>
      </w:r>
      <w:r>
        <w:t>n đ</w:t>
      </w:r>
      <w:r>
        <w:t>ộ</w:t>
      </w:r>
      <w:r>
        <w:t>i ngũ cá</w:t>
      </w:r>
      <w:r>
        <w:t>n b</w:t>
      </w:r>
      <w:r>
        <w:t>ộ</w:t>
      </w:r>
      <w:r>
        <w:t xml:space="preserve"> qu</w:t>
      </w:r>
      <w:r>
        <w:t>ả</w:t>
      </w:r>
      <w:r>
        <w:t xml:space="preserve">n lý, giáo viên, </w:t>
      </w:r>
      <w:r w:rsidR="004B5394">
        <w:t xml:space="preserve">nhân viên và </w:t>
      </w:r>
      <w:r>
        <w:t>h</w:t>
      </w:r>
      <w:r>
        <w:t>ọ</w:t>
      </w:r>
      <w:r>
        <w:t xml:space="preserve">c sinh </w:t>
      </w:r>
      <w:r>
        <w:t>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n.</w:t>
      </w:r>
    </w:p>
    <w:p w:rsidR="00B53CBF" w:rsidRDefault="0073556D">
      <w:pPr>
        <w:ind w:firstLine="850"/>
        <w:jc w:val="both"/>
      </w:pPr>
      <w:r>
        <w:t>2. Ch</w:t>
      </w:r>
      <w:r>
        <w:t>ế</w:t>
      </w:r>
      <w:r>
        <w:t xml:space="preserve"> đ</w:t>
      </w:r>
      <w:r>
        <w:t>ộ</w:t>
      </w:r>
      <w:r>
        <w:t xml:space="preserve"> báo cáo</w:t>
      </w:r>
    </w:p>
    <w:p w:rsidR="00B53CBF" w:rsidRDefault="0073556D">
      <w:pPr>
        <w:ind w:firstLine="720"/>
        <w:jc w:val="both"/>
      </w:pPr>
      <w:r>
        <w:t>- Thư</w:t>
      </w:r>
      <w:r>
        <w:t>ờ</w:t>
      </w:r>
      <w:r>
        <w:t>ng xuyên c</w:t>
      </w:r>
      <w:r>
        <w:t>ậ</w:t>
      </w:r>
      <w:r>
        <w:t>p nh</w:t>
      </w:r>
      <w:r>
        <w:t>ậ</w:t>
      </w:r>
      <w:r>
        <w:t>t, khai thác thông tin liên quan đ</w:t>
      </w:r>
      <w:r>
        <w:t>ế</w:t>
      </w:r>
      <w:r>
        <w:t>n các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t, văn b</w:t>
      </w:r>
      <w:r>
        <w:t>ả</w:t>
      </w:r>
      <w:r>
        <w:t>n ch</w:t>
      </w:r>
      <w:r>
        <w:t>ỉ</w:t>
      </w:r>
      <w:r>
        <w:t xml:space="preserve"> đ</w:t>
      </w:r>
      <w:r>
        <w:t>ạ</w:t>
      </w:r>
      <w:r>
        <w:t>o, tin bài v</w:t>
      </w:r>
      <w:r>
        <w:t>ề</w:t>
      </w:r>
      <w:r>
        <w:t xml:space="preserve"> công tác GDTC, HĐTT và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 xml:space="preserve">c </w:t>
      </w:r>
      <w:r>
        <w:t>trên c</w:t>
      </w:r>
      <w:r>
        <w:t>ổ</w:t>
      </w:r>
      <w:r>
        <w:t>ng Thông tin đi</w:t>
      </w:r>
      <w:r w:rsidR="00992816">
        <w:t>ệ</w:t>
      </w:r>
      <w:r>
        <w:t>n t</w:t>
      </w:r>
      <w:r>
        <w:t>ử</w:t>
      </w:r>
      <w:r>
        <w:t xml:space="preserve"> c</w:t>
      </w:r>
      <w:r>
        <w:t>ủ</w:t>
      </w:r>
      <w:r>
        <w:t>a B</w:t>
      </w:r>
      <w:r>
        <w:t>ộ</w:t>
      </w:r>
      <w:r>
        <w:t xml:space="preserve"> GDĐT.</w:t>
      </w:r>
    </w:p>
    <w:p w:rsidR="00B53CBF" w:rsidRDefault="0073556D">
      <w:pPr>
        <w:ind w:firstLine="720"/>
        <w:jc w:val="both"/>
        <w:rPr>
          <w:color w:val="C00000"/>
          <w:highlight w:val="white"/>
        </w:rPr>
      </w:pPr>
      <w:r>
        <w:t>- Th</w:t>
      </w:r>
      <w:r>
        <w:t>ự</w:t>
      </w:r>
      <w:r>
        <w:t>c hi</w:t>
      </w:r>
      <w:r>
        <w:t>ệ</w:t>
      </w:r>
      <w:r>
        <w:t>n nghiêm túc vi</w:t>
      </w:r>
      <w:r>
        <w:t>ệ</w:t>
      </w:r>
      <w:r>
        <w:t>c báo cáo k</w:t>
      </w:r>
      <w:r>
        <w:t>ế</w:t>
      </w:r>
      <w:r>
        <w:t>t qu</w:t>
      </w:r>
      <w:r>
        <w:t>ả</w:t>
      </w:r>
      <w:r>
        <w:t xml:space="preserve">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công tác GDTC, HĐTT và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 năm h</w:t>
      </w:r>
      <w:r>
        <w:t>ọ</w:t>
      </w:r>
      <w:r>
        <w:t>c 2024-2025 trư</w:t>
      </w:r>
      <w:r>
        <w:t>ớ</w:t>
      </w:r>
      <w:r>
        <w:t>c ngày 25/5/2025; báo cáo đ</w:t>
      </w:r>
      <w:r>
        <w:t>ộ</w:t>
      </w:r>
      <w:r>
        <w:t>t xu</w:t>
      </w:r>
      <w:r>
        <w:t>ấ</w:t>
      </w:r>
      <w:r>
        <w:t>t khi đư</w:t>
      </w:r>
      <w:r>
        <w:t>ợ</w:t>
      </w:r>
      <w:r>
        <w:t>c yêu c</w:t>
      </w:r>
      <w:r>
        <w:t>ầ</w:t>
      </w:r>
      <w:r>
        <w:t>u v</w:t>
      </w:r>
      <w:r>
        <w:t>ề</w:t>
      </w:r>
      <w:r>
        <w:t xml:space="preserve"> Phòng GD&amp;ĐT. </w:t>
      </w:r>
    </w:p>
    <w:p w:rsidR="00B53CBF" w:rsidRDefault="0073556D">
      <w:pPr>
        <w:jc w:val="both"/>
        <w:rPr>
          <w:szCs w:val="26"/>
        </w:rPr>
      </w:pPr>
      <w:r>
        <w:t xml:space="preserve">Trên đây là </w:t>
      </w:r>
      <w:r w:rsidR="004B5394">
        <w:t xml:space="preserve">Kế hoạch thực hiện </w:t>
      </w:r>
      <w:r w:rsidR="00992816">
        <w:t xml:space="preserve">Công văn </w:t>
      </w:r>
      <w:r>
        <w:rPr>
          <w:szCs w:val="26"/>
        </w:rPr>
        <w:t>hư</w:t>
      </w:r>
      <w:r>
        <w:rPr>
          <w:szCs w:val="26"/>
        </w:rPr>
        <w:t>ớ</w:t>
      </w:r>
      <w:r>
        <w:rPr>
          <w:szCs w:val="26"/>
        </w:rPr>
        <w:t>ng d</w:t>
      </w:r>
      <w:r>
        <w:rPr>
          <w:szCs w:val="26"/>
        </w:rPr>
        <w:t>ẫ</w:t>
      </w:r>
      <w:r>
        <w:rPr>
          <w:szCs w:val="26"/>
        </w:rPr>
        <w:t>n th</w:t>
      </w:r>
      <w:r>
        <w:rPr>
          <w:szCs w:val="26"/>
        </w:rPr>
        <w:t>ự</w:t>
      </w:r>
      <w:r>
        <w:rPr>
          <w:szCs w:val="26"/>
        </w:rPr>
        <w:t>c hi</w:t>
      </w:r>
      <w:r>
        <w:rPr>
          <w:szCs w:val="26"/>
        </w:rPr>
        <w:t>ệ</w:t>
      </w:r>
      <w:r>
        <w:rPr>
          <w:szCs w:val="26"/>
        </w:rPr>
        <w:t>n nhi</w:t>
      </w:r>
      <w:r>
        <w:rPr>
          <w:szCs w:val="26"/>
        </w:rPr>
        <w:t>ệ</w:t>
      </w:r>
      <w:r>
        <w:rPr>
          <w:szCs w:val="26"/>
        </w:rPr>
        <w:t>m v</w:t>
      </w:r>
      <w:r>
        <w:rPr>
          <w:szCs w:val="26"/>
        </w:rPr>
        <w:t>ụ</w:t>
      </w:r>
      <w:r>
        <w:t xml:space="preserve"> </w:t>
      </w:r>
      <w:r>
        <w:rPr>
          <w:szCs w:val="26"/>
        </w:rPr>
        <w:t>giáo d</w:t>
      </w:r>
      <w:r>
        <w:rPr>
          <w:szCs w:val="26"/>
        </w:rPr>
        <w:t>ụ</w:t>
      </w:r>
      <w:r>
        <w:rPr>
          <w:szCs w:val="26"/>
        </w:rPr>
        <w:t>c th</w:t>
      </w:r>
      <w:r>
        <w:rPr>
          <w:szCs w:val="26"/>
        </w:rPr>
        <w:t>ể</w:t>
      </w:r>
      <w:r>
        <w:rPr>
          <w:szCs w:val="26"/>
        </w:rPr>
        <w:t xml:space="preserve"> ch</w:t>
      </w:r>
      <w:r>
        <w:rPr>
          <w:szCs w:val="26"/>
        </w:rPr>
        <w:t>ấ</w:t>
      </w:r>
      <w:r>
        <w:rPr>
          <w:szCs w:val="26"/>
        </w:rPr>
        <w:t>t, ho</w:t>
      </w:r>
      <w:r>
        <w:rPr>
          <w:szCs w:val="26"/>
        </w:rPr>
        <w:t>ạ</w:t>
      </w:r>
      <w:r>
        <w:rPr>
          <w:szCs w:val="26"/>
        </w:rPr>
        <w:t>t đ</w:t>
      </w:r>
      <w:r>
        <w:rPr>
          <w:szCs w:val="26"/>
        </w:rPr>
        <w:t>ộ</w:t>
      </w:r>
      <w:r>
        <w:rPr>
          <w:szCs w:val="26"/>
        </w:rPr>
        <w:t>ng th</w:t>
      </w:r>
      <w:r>
        <w:rPr>
          <w:szCs w:val="26"/>
        </w:rPr>
        <w:t>ể</w:t>
      </w:r>
      <w:r>
        <w:rPr>
          <w:szCs w:val="26"/>
        </w:rPr>
        <w:t xml:space="preserve"> thao và y t</w:t>
      </w:r>
      <w:r>
        <w:rPr>
          <w:szCs w:val="26"/>
        </w:rPr>
        <w:t>ế</w:t>
      </w:r>
      <w:r>
        <w:rPr>
          <w:szCs w:val="26"/>
        </w:rPr>
        <w:t xml:space="preserve"> trư</w:t>
      </w:r>
      <w:r>
        <w:rPr>
          <w:szCs w:val="26"/>
        </w:rPr>
        <w:t>ờ</w:t>
      </w:r>
      <w:r>
        <w:rPr>
          <w:szCs w:val="26"/>
        </w:rPr>
        <w:t>ng h</w:t>
      </w:r>
      <w:r>
        <w:rPr>
          <w:szCs w:val="26"/>
        </w:rPr>
        <w:t>ọ</w:t>
      </w:r>
      <w:r>
        <w:rPr>
          <w:szCs w:val="26"/>
        </w:rPr>
        <w:t>c năm h</w:t>
      </w:r>
      <w:r>
        <w:rPr>
          <w:szCs w:val="26"/>
        </w:rPr>
        <w:t>ọ</w:t>
      </w:r>
      <w:r>
        <w:rPr>
          <w:szCs w:val="26"/>
        </w:rPr>
        <w:t>c 2024-2025</w:t>
      </w:r>
      <w:r>
        <w:t xml:space="preserve"> c</w:t>
      </w:r>
      <w:r>
        <w:t>ủ</w:t>
      </w:r>
      <w:r>
        <w:t xml:space="preserve">a </w:t>
      </w:r>
      <w:r w:rsidR="00992816">
        <w:t>Trường THCS Long Trạch</w:t>
      </w:r>
      <w:r>
        <w:t>, đ</w:t>
      </w:r>
      <w:r>
        <w:t>ề</w:t>
      </w:r>
      <w:r>
        <w:t xml:space="preserve"> ngh</w:t>
      </w:r>
      <w:r>
        <w:t>ị</w:t>
      </w:r>
      <w:r>
        <w:t xml:space="preserve"> </w:t>
      </w:r>
      <w:r w:rsidR="00992816">
        <w:t>tổ chuyên môn Công nghệ - Nghệ thuật - Giáo dục thể chất, bộ phận y tế</w:t>
      </w:r>
      <w:r>
        <w:t xml:space="preserve"> </w:t>
      </w:r>
      <w:r w:rsidR="00992816">
        <w:t>nghiên cứu</w:t>
      </w:r>
      <w:r w:rsidR="004B5394">
        <w:t>, triển khai</w:t>
      </w:r>
      <w:r>
        <w:t xml:space="preserve"> th</w:t>
      </w:r>
      <w:r>
        <w:t>ự</w:t>
      </w:r>
      <w:r>
        <w:t>c hi</w:t>
      </w:r>
      <w:r>
        <w:t>ệ</w:t>
      </w:r>
      <w:r>
        <w:t>n./.</w:t>
      </w:r>
    </w:p>
    <w:p w:rsidR="00B53CBF" w:rsidRPr="007329F1" w:rsidRDefault="007329F1" w:rsidP="007329F1">
      <w:pPr>
        <w:ind w:left="4320" w:firstLine="0"/>
        <w:rPr>
          <w:iCs/>
          <w:szCs w:val="28"/>
        </w:rPr>
      </w:pPr>
      <w:r>
        <w:rPr>
          <w:color w:val="000000" w:themeColor="text1"/>
          <w:szCs w:val="28"/>
        </w:rPr>
        <w:t xml:space="preserve"> </w:t>
      </w:r>
      <w:bookmarkStart w:id="0" w:name="_GoBack"/>
      <w:bookmarkEnd w:id="0"/>
      <w:r w:rsidRPr="007329F1">
        <w:rPr>
          <w:color w:val="000000" w:themeColor="text1"/>
          <w:szCs w:val="28"/>
        </w:rPr>
        <w:t>Long Trạch, ngày 12 tháng 9 năm 2024</w:t>
      </w:r>
      <w:r>
        <w:rPr>
          <w:color w:val="000000" w:themeColor="text1"/>
          <w:szCs w:val="28"/>
        </w:rPr>
        <w:t>.</w:t>
      </w:r>
    </w:p>
    <w:tbl>
      <w:tblPr>
        <w:tblStyle w:val="TableGrid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18"/>
      </w:tblGrid>
      <w:tr w:rsidR="00B53CBF">
        <w:tc>
          <w:tcPr>
            <w:tcW w:w="4687" w:type="dxa"/>
          </w:tcPr>
          <w:p w:rsidR="00B53CBF" w:rsidRDefault="0073556D">
            <w:pPr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>
              <w:rPr>
                <w:b/>
                <w:i/>
                <w:sz w:val="24"/>
                <w:szCs w:val="24"/>
                <w:lang w:val="vi-VN"/>
              </w:rPr>
              <w:t>Nơi nh</w:t>
            </w:r>
            <w:r>
              <w:rPr>
                <w:b/>
                <w:i/>
                <w:sz w:val="24"/>
                <w:szCs w:val="24"/>
                <w:lang w:val="vi-VN"/>
              </w:rPr>
              <w:t>ậ</w:t>
            </w:r>
            <w:r>
              <w:rPr>
                <w:b/>
                <w:i/>
                <w:sz w:val="24"/>
                <w:szCs w:val="24"/>
                <w:lang w:val="vi-VN"/>
              </w:rPr>
              <w:t>n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ab/>
            </w:r>
          </w:p>
          <w:p w:rsidR="00B53CBF" w:rsidRDefault="0073556D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lang w:val="vi-VN"/>
              </w:rPr>
              <w:t xml:space="preserve">           </w:t>
            </w:r>
            <w:r>
              <w:rPr>
                <w:sz w:val="20"/>
                <w:szCs w:val="20"/>
                <w:lang w:val="vi-VN"/>
              </w:rPr>
              <w:t xml:space="preserve">- </w:t>
            </w:r>
            <w:r w:rsidR="00992816">
              <w:rPr>
                <w:sz w:val="20"/>
                <w:szCs w:val="20"/>
              </w:rPr>
              <w:t>BGH</w:t>
            </w:r>
            <w:r>
              <w:rPr>
                <w:sz w:val="20"/>
                <w:szCs w:val="20"/>
                <w:lang w:val="vi-VN"/>
              </w:rPr>
              <w:t xml:space="preserve">; </w:t>
            </w:r>
          </w:p>
          <w:p w:rsidR="00B53CBF" w:rsidRDefault="007355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vi-VN"/>
              </w:rPr>
              <w:t xml:space="preserve"> - </w:t>
            </w:r>
            <w:r w:rsidR="00992816">
              <w:rPr>
                <w:sz w:val="20"/>
                <w:szCs w:val="20"/>
              </w:rPr>
              <w:t>Tổ CN-NT-GDTC, Y tế</w:t>
            </w:r>
            <w:r>
              <w:rPr>
                <w:sz w:val="20"/>
                <w:szCs w:val="20"/>
                <w:lang w:val="vi-VN"/>
              </w:rPr>
              <w:t>;</w:t>
            </w:r>
            <w:r>
              <w:rPr>
                <w:sz w:val="20"/>
                <w:szCs w:val="20"/>
                <w:lang w:val="vi-VN"/>
              </w:rPr>
              <w:tab/>
            </w:r>
          </w:p>
          <w:p w:rsidR="00B53CBF" w:rsidRDefault="0073556D">
            <w:pPr>
              <w:ind w:firstLine="0"/>
              <w:rPr>
                <w:sz w:val="24"/>
                <w:szCs w:val="24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            - Lưu: VT.</w:t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</w:p>
        </w:tc>
        <w:tc>
          <w:tcPr>
            <w:tcW w:w="4718" w:type="dxa"/>
          </w:tcPr>
          <w:p w:rsidR="00B53CBF" w:rsidRDefault="0073556D">
            <w:pPr>
              <w:ind w:firstLine="0"/>
              <w:rPr>
                <w:b/>
                <w:lang w:val="vi-VN"/>
              </w:rPr>
            </w:pPr>
            <w:r>
              <w:rPr>
                <w:b/>
              </w:rPr>
              <w:t xml:space="preserve">           KT.</w:t>
            </w:r>
            <w:r w:rsidR="00992816">
              <w:rPr>
                <w:b/>
              </w:rPr>
              <w:t xml:space="preserve">HIỆU </w:t>
            </w:r>
            <w:r>
              <w:rPr>
                <w:b/>
                <w:lang w:val="vi-VN"/>
              </w:rPr>
              <w:t>TRƯ</w:t>
            </w:r>
            <w:r>
              <w:rPr>
                <w:b/>
                <w:lang w:val="vi-VN"/>
              </w:rPr>
              <w:t>Ở</w:t>
            </w:r>
            <w:r>
              <w:rPr>
                <w:b/>
                <w:lang w:val="vi-VN"/>
              </w:rPr>
              <w:t xml:space="preserve">NG </w:t>
            </w:r>
          </w:p>
          <w:p w:rsidR="00B53CBF" w:rsidRDefault="0073556D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PHÓ </w:t>
            </w:r>
            <w:r w:rsidR="00992816">
              <w:rPr>
                <w:b/>
              </w:rPr>
              <w:t xml:space="preserve">HIỆU </w:t>
            </w:r>
            <w:r>
              <w:rPr>
                <w:b/>
              </w:rPr>
              <w:t>TRƯ</w:t>
            </w:r>
            <w:r>
              <w:rPr>
                <w:b/>
              </w:rPr>
              <w:t>Ở</w:t>
            </w:r>
            <w:r w:rsidR="00992816">
              <w:rPr>
                <w:b/>
              </w:rPr>
              <w:t xml:space="preserve">NG </w:t>
            </w:r>
          </w:p>
          <w:p w:rsidR="00B53CBF" w:rsidRDefault="0073556D">
            <w:pPr>
              <w:ind w:firstLine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          </w:t>
            </w:r>
          </w:p>
          <w:p w:rsidR="00B53CBF" w:rsidRDefault="00B53CBF">
            <w:pPr>
              <w:ind w:firstLine="0"/>
              <w:rPr>
                <w:b/>
              </w:rPr>
            </w:pPr>
          </w:p>
          <w:p w:rsidR="00B53CBF" w:rsidRDefault="00B53CBF">
            <w:pPr>
              <w:ind w:firstLine="0"/>
              <w:rPr>
                <w:b/>
              </w:rPr>
            </w:pPr>
          </w:p>
          <w:p w:rsidR="00B53CBF" w:rsidRDefault="0073556D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B53CBF" w:rsidRDefault="00992816" w:rsidP="00992816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TRẦN ĐỨC LUẬN</w:t>
            </w:r>
          </w:p>
        </w:tc>
      </w:tr>
    </w:tbl>
    <w:p w:rsidR="00B53CBF" w:rsidRDefault="00B53CBF">
      <w:pPr>
        <w:spacing w:before="40" w:after="40" w:line="288" w:lineRule="auto"/>
        <w:ind w:firstLine="720"/>
        <w:jc w:val="both"/>
        <w:rPr>
          <w:color w:val="000000"/>
          <w:spacing w:val="-8"/>
          <w:szCs w:val="28"/>
        </w:rPr>
      </w:pPr>
    </w:p>
    <w:sectPr w:rsidR="00B53CBF">
      <w:head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6D" w:rsidRDefault="0073556D">
      <w:r>
        <w:separator/>
      </w:r>
    </w:p>
  </w:endnote>
  <w:endnote w:type="continuationSeparator" w:id="0">
    <w:p w:rsidR="0073556D" w:rsidRDefault="0073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6D" w:rsidRDefault="0073556D">
      <w:r>
        <w:separator/>
      </w:r>
    </w:p>
  </w:footnote>
  <w:footnote w:type="continuationSeparator" w:id="0">
    <w:p w:rsidR="0073556D" w:rsidRDefault="0073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72301"/>
      <w:docPartObj>
        <w:docPartGallery w:val="Page Numbers (Top of Page)"/>
        <w:docPartUnique/>
      </w:docPartObj>
    </w:sdtPr>
    <w:sdtEndPr/>
    <w:sdtContent>
      <w:p w:rsidR="00B53CBF" w:rsidRDefault="007355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1DA">
          <w:rPr>
            <w:noProof/>
          </w:rPr>
          <w:t>2</w:t>
        </w:r>
        <w:r>
          <w:fldChar w:fldCharType="end"/>
        </w:r>
      </w:p>
    </w:sdtContent>
  </w:sdt>
  <w:p w:rsidR="00B53CBF" w:rsidRDefault="00B53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6AF"/>
    <w:multiLevelType w:val="hybridMultilevel"/>
    <w:tmpl w:val="3E90AA22"/>
    <w:lvl w:ilvl="0" w:tplc="5A6E80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1D63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740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F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ED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62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05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9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AF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27BF"/>
    <w:multiLevelType w:val="hybridMultilevel"/>
    <w:tmpl w:val="06D8FFFC"/>
    <w:lvl w:ilvl="0" w:tplc="2BD04158">
      <w:start w:val="1"/>
      <w:numFmt w:val="decimal"/>
      <w:lvlText w:val="%1."/>
      <w:lvlJc w:val="left"/>
      <w:pPr>
        <w:ind w:left="1080" w:hanging="360"/>
      </w:pPr>
    </w:lvl>
    <w:lvl w:ilvl="1" w:tplc="233C0798">
      <w:start w:val="1"/>
      <w:numFmt w:val="lowerLetter"/>
      <w:lvlText w:val="%2."/>
      <w:lvlJc w:val="left"/>
      <w:pPr>
        <w:ind w:left="1800" w:hanging="360"/>
      </w:pPr>
    </w:lvl>
    <w:lvl w:ilvl="2" w:tplc="BBAEB518">
      <w:start w:val="1"/>
      <w:numFmt w:val="lowerRoman"/>
      <w:lvlText w:val="%3."/>
      <w:lvlJc w:val="right"/>
      <w:pPr>
        <w:ind w:left="2520" w:hanging="180"/>
      </w:pPr>
    </w:lvl>
    <w:lvl w:ilvl="3" w:tplc="01F0D30C">
      <w:start w:val="1"/>
      <w:numFmt w:val="decimal"/>
      <w:lvlText w:val="%4."/>
      <w:lvlJc w:val="left"/>
      <w:pPr>
        <w:ind w:left="3240" w:hanging="360"/>
      </w:pPr>
    </w:lvl>
    <w:lvl w:ilvl="4" w:tplc="1B923AA4">
      <w:start w:val="1"/>
      <w:numFmt w:val="lowerLetter"/>
      <w:lvlText w:val="%5."/>
      <w:lvlJc w:val="left"/>
      <w:pPr>
        <w:ind w:left="3960" w:hanging="360"/>
      </w:pPr>
    </w:lvl>
    <w:lvl w:ilvl="5" w:tplc="14C4199E">
      <w:start w:val="1"/>
      <w:numFmt w:val="lowerRoman"/>
      <w:lvlText w:val="%6."/>
      <w:lvlJc w:val="right"/>
      <w:pPr>
        <w:ind w:left="4680" w:hanging="180"/>
      </w:pPr>
    </w:lvl>
    <w:lvl w:ilvl="6" w:tplc="10EC7A76">
      <w:start w:val="1"/>
      <w:numFmt w:val="decimal"/>
      <w:lvlText w:val="%7."/>
      <w:lvlJc w:val="left"/>
      <w:pPr>
        <w:ind w:left="5400" w:hanging="360"/>
      </w:pPr>
    </w:lvl>
    <w:lvl w:ilvl="7" w:tplc="A1CA4D0E">
      <w:start w:val="1"/>
      <w:numFmt w:val="lowerLetter"/>
      <w:lvlText w:val="%8."/>
      <w:lvlJc w:val="left"/>
      <w:pPr>
        <w:ind w:left="6120" w:hanging="360"/>
      </w:pPr>
    </w:lvl>
    <w:lvl w:ilvl="8" w:tplc="7C1474D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D64FD"/>
    <w:multiLevelType w:val="hybridMultilevel"/>
    <w:tmpl w:val="1226B0C2"/>
    <w:lvl w:ilvl="0" w:tplc="97AC2B4E">
      <w:start w:val="1"/>
      <w:numFmt w:val="decimal"/>
      <w:lvlText w:val="%1."/>
      <w:lvlJc w:val="left"/>
      <w:pPr>
        <w:ind w:left="1080" w:hanging="360"/>
      </w:pPr>
    </w:lvl>
    <w:lvl w:ilvl="1" w:tplc="C20021FE">
      <w:start w:val="1"/>
      <w:numFmt w:val="none"/>
      <w:lvlText w:val=""/>
      <w:lvlJc w:val="left"/>
      <w:pPr>
        <w:tabs>
          <w:tab w:val="left" w:pos="360"/>
        </w:tabs>
      </w:pPr>
    </w:lvl>
    <w:lvl w:ilvl="2" w:tplc="7DB024BC">
      <w:start w:val="1"/>
      <w:numFmt w:val="none"/>
      <w:lvlText w:val=""/>
      <w:lvlJc w:val="left"/>
      <w:pPr>
        <w:tabs>
          <w:tab w:val="left" w:pos="360"/>
        </w:tabs>
      </w:pPr>
    </w:lvl>
    <w:lvl w:ilvl="3" w:tplc="8E3E486A">
      <w:start w:val="1"/>
      <w:numFmt w:val="none"/>
      <w:lvlText w:val=""/>
      <w:lvlJc w:val="left"/>
      <w:pPr>
        <w:tabs>
          <w:tab w:val="left" w:pos="360"/>
        </w:tabs>
      </w:pPr>
    </w:lvl>
    <w:lvl w:ilvl="4" w:tplc="842021E8">
      <w:start w:val="1"/>
      <w:numFmt w:val="none"/>
      <w:lvlText w:val=""/>
      <w:lvlJc w:val="left"/>
      <w:pPr>
        <w:tabs>
          <w:tab w:val="left" w:pos="360"/>
        </w:tabs>
      </w:pPr>
    </w:lvl>
    <w:lvl w:ilvl="5" w:tplc="1954FC22">
      <w:start w:val="1"/>
      <w:numFmt w:val="none"/>
      <w:lvlText w:val=""/>
      <w:lvlJc w:val="left"/>
      <w:pPr>
        <w:tabs>
          <w:tab w:val="left" w:pos="360"/>
        </w:tabs>
      </w:pPr>
    </w:lvl>
    <w:lvl w:ilvl="6" w:tplc="35E01DD0">
      <w:start w:val="1"/>
      <w:numFmt w:val="none"/>
      <w:lvlText w:val=""/>
      <w:lvlJc w:val="left"/>
      <w:pPr>
        <w:tabs>
          <w:tab w:val="left" w:pos="360"/>
        </w:tabs>
      </w:pPr>
    </w:lvl>
    <w:lvl w:ilvl="7" w:tplc="3086FBD6">
      <w:start w:val="1"/>
      <w:numFmt w:val="none"/>
      <w:lvlText w:val=""/>
      <w:lvlJc w:val="left"/>
      <w:pPr>
        <w:tabs>
          <w:tab w:val="left" w:pos="360"/>
        </w:tabs>
      </w:pPr>
    </w:lvl>
    <w:lvl w:ilvl="8" w:tplc="E41A3F7C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3">
    <w:nsid w:val="3DD4388C"/>
    <w:multiLevelType w:val="hybridMultilevel"/>
    <w:tmpl w:val="262E1FD2"/>
    <w:lvl w:ilvl="0" w:tplc="02CEF4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5A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66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28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623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4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21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43A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E0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832"/>
    <w:multiLevelType w:val="hybridMultilevel"/>
    <w:tmpl w:val="DA9ACF0A"/>
    <w:lvl w:ilvl="0" w:tplc="62ACE308">
      <w:start w:val="1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313084E4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B3EAB6C4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EAA8E14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3EADEDE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A46E80CC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9FB80792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CEE246C0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C0980BA6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423F1D72"/>
    <w:multiLevelType w:val="hybridMultilevel"/>
    <w:tmpl w:val="9B686A78"/>
    <w:lvl w:ilvl="0" w:tplc="FBDCC86E">
      <w:start w:val="1"/>
      <w:numFmt w:val="decimal"/>
      <w:lvlText w:val="%1."/>
      <w:lvlJc w:val="left"/>
      <w:pPr>
        <w:ind w:left="1080" w:hanging="360"/>
      </w:pPr>
    </w:lvl>
    <w:lvl w:ilvl="1" w:tplc="C79AE4D4">
      <w:start w:val="1"/>
      <w:numFmt w:val="lowerLetter"/>
      <w:lvlText w:val="%2."/>
      <w:lvlJc w:val="left"/>
      <w:pPr>
        <w:ind w:left="1800" w:hanging="360"/>
      </w:pPr>
    </w:lvl>
    <w:lvl w:ilvl="2" w:tplc="4CC20E90">
      <w:start w:val="1"/>
      <w:numFmt w:val="lowerRoman"/>
      <w:lvlText w:val="%3."/>
      <w:lvlJc w:val="right"/>
      <w:pPr>
        <w:ind w:left="2520" w:hanging="180"/>
      </w:pPr>
    </w:lvl>
    <w:lvl w:ilvl="3" w:tplc="2A36C5B6">
      <w:start w:val="1"/>
      <w:numFmt w:val="decimal"/>
      <w:lvlText w:val="%4."/>
      <w:lvlJc w:val="left"/>
      <w:pPr>
        <w:ind w:left="3240" w:hanging="360"/>
      </w:pPr>
    </w:lvl>
    <w:lvl w:ilvl="4" w:tplc="81F03AE4">
      <w:start w:val="1"/>
      <w:numFmt w:val="lowerLetter"/>
      <w:lvlText w:val="%5."/>
      <w:lvlJc w:val="left"/>
      <w:pPr>
        <w:ind w:left="3960" w:hanging="360"/>
      </w:pPr>
    </w:lvl>
    <w:lvl w:ilvl="5" w:tplc="AE56CAD0">
      <w:start w:val="1"/>
      <w:numFmt w:val="lowerRoman"/>
      <w:lvlText w:val="%6."/>
      <w:lvlJc w:val="right"/>
      <w:pPr>
        <w:ind w:left="4680" w:hanging="180"/>
      </w:pPr>
    </w:lvl>
    <w:lvl w:ilvl="6" w:tplc="494C4348">
      <w:start w:val="1"/>
      <w:numFmt w:val="decimal"/>
      <w:lvlText w:val="%7."/>
      <w:lvlJc w:val="left"/>
      <w:pPr>
        <w:ind w:left="5400" w:hanging="360"/>
      </w:pPr>
    </w:lvl>
    <w:lvl w:ilvl="7" w:tplc="91F61952">
      <w:start w:val="1"/>
      <w:numFmt w:val="lowerLetter"/>
      <w:lvlText w:val="%8."/>
      <w:lvlJc w:val="left"/>
      <w:pPr>
        <w:ind w:left="6120" w:hanging="360"/>
      </w:pPr>
    </w:lvl>
    <w:lvl w:ilvl="8" w:tplc="B0869A6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D5FE1"/>
    <w:multiLevelType w:val="hybridMultilevel"/>
    <w:tmpl w:val="0C427C42"/>
    <w:lvl w:ilvl="0" w:tplc="4EDE35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AC21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E4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C4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8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C3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D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ED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D3D3E"/>
    <w:multiLevelType w:val="hybridMultilevel"/>
    <w:tmpl w:val="89B8023C"/>
    <w:lvl w:ilvl="0" w:tplc="37ECC8EE">
      <w:start w:val="1"/>
      <w:numFmt w:val="upperRoman"/>
      <w:lvlText w:val="%1."/>
      <w:lvlJc w:val="left"/>
      <w:pPr>
        <w:ind w:left="1440" w:hanging="720"/>
      </w:pPr>
    </w:lvl>
    <w:lvl w:ilvl="1" w:tplc="F2100EB8">
      <w:start w:val="1"/>
      <w:numFmt w:val="lowerLetter"/>
      <w:lvlText w:val="%2."/>
      <w:lvlJc w:val="left"/>
      <w:pPr>
        <w:ind w:left="1800" w:hanging="360"/>
      </w:pPr>
    </w:lvl>
    <w:lvl w:ilvl="2" w:tplc="0F6C248A">
      <w:start w:val="1"/>
      <w:numFmt w:val="lowerRoman"/>
      <w:lvlText w:val="%3."/>
      <w:lvlJc w:val="right"/>
      <w:pPr>
        <w:ind w:left="2520" w:hanging="180"/>
      </w:pPr>
    </w:lvl>
    <w:lvl w:ilvl="3" w:tplc="26166ACA">
      <w:start w:val="1"/>
      <w:numFmt w:val="decimal"/>
      <w:lvlText w:val="%4."/>
      <w:lvlJc w:val="left"/>
      <w:pPr>
        <w:ind w:left="3240" w:hanging="360"/>
      </w:pPr>
    </w:lvl>
    <w:lvl w:ilvl="4" w:tplc="688EAD7E">
      <w:start w:val="1"/>
      <w:numFmt w:val="lowerLetter"/>
      <w:lvlText w:val="%5."/>
      <w:lvlJc w:val="left"/>
      <w:pPr>
        <w:ind w:left="3960" w:hanging="360"/>
      </w:pPr>
    </w:lvl>
    <w:lvl w:ilvl="5" w:tplc="64DA9B42">
      <w:start w:val="1"/>
      <w:numFmt w:val="lowerRoman"/>
      <w:lvlText w:val="%6."/>
      <w:lvlJc w:val="right"/>
      <w:pPr>
        <w:ind w:left="4680" w:hanging="180"/>
      </w:pPr>
    </w:lvl>
    <w:lvl w:ilvl="6" w:tplc="9C6087A4">
      <w:start w:val="1"/>
      <w:numFmt w:val="decimal"/>
      <w:lvlText w:val="%7."/>
      <w:lvlJc w:val="left"/>
      <w:pPr>
        <w:ind w:left="5400" w:hanging="360"/>
      </w:pPr>
    </w:lvl>
    <w:lvl w:ilvl="7" w:tplc="0C86D202">
      <w:start w:val="1"/>
      <w:numFmt w:val="lowerLetter"/>
      <w:lvlText w:val="%8."/>
      <w:lvlJc w:val="left"/>
      <w:pPr>
        <w:ind w:left="6120" w:hanging="360"/>
      </w:pPr>
    </w:lvl>
    <w:lvl w:ilvl="8" w:tplc="3E0CD5D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216925"/>
    <w:multiLevelType w:val="hybridMultilevel"/>
    <w:tmpl w:val="0082FC58"/>
    <w:lvl w:ilvl="0" w:tplc="4134F082">
      <w:start w:val="1"/>
      <w:numFmt w:val="decimal"/>
      <w:lvlText w:val="%1."/>
      <w:lvlJc w:val="left"/>
      <w:rPr>
        <w:rFonts w:ascii="Times New Roman" w:eastAsia="Times New Roman" w:hAnsi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3446D3B4">
      <w:start w:val="1"/>
      <w:numFmt w:val="decimal"/>
      <w:lvlText w:val=""/>
      <w:lvlJc w:val="left"/>
    </w:lvl>
    <w:lvl w:ilvl="2" w:tplc="22A2131A">
      <w:start w:val="1"/>
      <w:numFmt w:val="decimal"/>
      <w:lvlText w:val=""/>
      <w:lvlJc w:val="left"/>
    </w:lvl>
    <w:lvl w:ilvl="3" w:tplc="428EC33E">
      <w:start w:val="1"/>
      <w:numFmt w:val="decimal"/>
      <w:lvlText w:val=""/>
      <w:lvlJc w:val="left"/>
    </w:lvl>
    <w:lvl w:ilvl="4" w:tplc="DAB04000">
      <w:start w:val="1"/>
      <w:numFmt w:val="decimal"/>
      <w:lvlText w:val=""/>
      <w:lvlJc w:val="left"/>
    </w:lvl>
    <w:lvl w:ilvl="5" w:tplc="D55CD85C">
      <w:start w:val="1"/>
      <w:numFmt w:val="decimal"/>
      <w:lvlText w:val=""/>
      <w:lvlJc w:val="left"/>
    </w:lvl>
    <w:lvl w:ilvl="6" w:tplc="CC602AE0">
      <w:start w:val="1"/>
      <w:numFmt w:val="decimal"/>
      <w:lvlText w:val=""/>
      <w:lvlJc w:val="left"/>
    </w:lvl>
    <w:lvl w:ilvl="7" w:tplc="50809C7A">
      <w:start w:val="1"/>
      <w:numFmt w:val="decimal"/>
      <w:lvlText w:val=""/>
      <w:lvlJc w:val="left"/>
    </w:lvl>
    <w:lvl w:ilvl="8" w:tplc="6920714E">
      <w:start w:val="1"/>
      <w:numFmt w:val="decimal"/>
      <w:lvlText w:val=""/>
      <w:lvlJc w:val="left"/>
    </w:lvl>
  </w:abstractNum>
  <w:abstractNum w:abstractNumId="9">
    <w:nsid w:val="615B3BA8"/>
    <w:multiLevelType w:val="hybridMultilevel"/>
    <w:tmpl w:val="C4847AD4"/>
    <w:lvl w:ilvl="0" w:tplc="B0CE593E">
      <w:start w:val="1"/>
      <w:numFmt w:val="upperRoman"/>
      <w:lvlText w:val="%1."/>
      <w:lvlJc w:val="left"/>
      <w:pPr>
        <w:ind w:left="1440" w:hanging="720"/>
      </w:pPr>
    </w:lvl>
    <w:lvl w:ilvl="1" w:tplc="FD36B3E6">
      <w:start w:val="1"/>
      <w:numFmt w:val="lowerLetter"/>
      <w:lvlText w:val="%2."/>
      <w:lvlJc w:val="left"/>
      <w:pPr>
        <w:ind w:left="1800" w:hanging="360"/>
      </w:pPr>
    </w:lvl>
    <w:lvl w:ilvl="2" w:tplc="22404600">
      <w:start w:val="1"/>
      <w:numFmt w:val="lowerRoman"/>
      <w:lvlText w:val="%3."/>
      <w:lvlJc w:val="right"/>
      <w:pPr>
        <w:ind w:left="2520" w:hanging="180"/>
      </w:pPr>
    </w:lvl>
    <w:lvl w:ilvl="3" w:tplc="D6D06DB6">
      <w:start w:val="1"/>
      <w:numFmt w:val="decimal"/>
      <w:lvlText w:val="%4."/>
      <w:lvlJc w:val="left"/>
      <w:pPr>
        <w:ind w:left="3240" w:hanging="360"/>
      </w:pPr>
    </w:lvl>
    <w:lvl w:ilvl="4" w:tplc="6F1636C0">
      <w:start w:val="1"/>
      <w:numFmt w:val="lowerLetter"/>
      <w:lvlText w:val="%5."/>
      <w:lvlJc w:val="left"/>
      <w:pPr>
        <w:ind w:left="3960" w:hanging="360"/>
      </w:pPr>
    </w:lvl>
    <w:lvl w:ilvl="5" w:tplc="D6982904">
      <w:start w:val="1"/>
      <w:numFmt w:val="lowerRoman"/>
      <w:lvlText w:val="%6."/>
      <w:lvlJc w:val="right"/>
      <w:pPr>
        <w:ind w:left="4680" w:hanging="180"/>
      </w:pPr>
    </w:lvl>
    <w:lvl w:ilvl="6" w:tplc="F0824FB6">
      <w:start w:val="1"/>
      <w:numFmt w:val="decimal"/>
      <w:lvlText w:val="%7."/>
      <w:lvlJc w:val="left"/>
      <w:pPr>
        <w:ind w:left="5400" w:hanging="360"/>
      </w:pPr>
    </w:lvl>
    <w:lvl w:ilvl="7" w:tplc="6FC8DDAC">
      <w:start w:val="1"/>
      <w:numFmt w:val="lowerLetter"/>
      <w:lvlText w:val="%8."/>
      <w:lvlJc w:val="left"/>
      <w:pPr>
        <w:ind w:left="6120" w:hanging="360"/>
      </w:pPr>
    </w:lvl>
    <w:lvl w:ilvl="8" w:tplc="B282A46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5A6F16"/>
    <w:multiLevelType w:val="hybridMultilevel"/>
    <w:tmpl w:val="F8B6062A"/>
    <w:lvl w:ilvl="0" w:tplc="E36A19BA">
      <w:start w:val="1"/>
      <w:numFmt w:val="lowerLetter"/>
      <w:lvlText w:val="%1)"/>
      <w:lvlJc w:val="left"/>
      <w:pPr>
        <w:ind w:left="1080" w:hanging="360"/>
      </w:pPr>
    </w:lvl>
    <w:lvl w:ilvl="1" w:tplc="604CB348">
      <w:start w:val="1"/>
      <w:numFmt w:val="lowerLetter"/>
      <w:lvlText w:val="%2."/>
      <w:lvlJc w:val="left"/>
      <w:pPr>
        <w:ind w:left="1800" w:hanging="360"/>
      </w:pPr>
    </w:lvl>
    <w:lvl w:ilvl="2" w:tplc="4762E550">
      <w:start w:val="1"/>
      <w:numFmt w:val="lowerRoman"/>
      <w:lvlText w:val="%3."/>
      <w:lvlJc w:val="right"/>
      <w:pPr>
        <w:ind w:left="2520" w:hanging="180"/>
      </w:pPr>
    </w:lvl>
    <w:lvl w:ilvl="3" w:tplc="ADCAB2C6">
      <w:start w:val="1"/>
      <w:numFmt w:val="decimal"/>
      <w:lvlText w:val="%4."/>
      <w:lvlJc w:val="left"/>
      <w:pPr>
        <w:ind w:left="3240" w:hanging="360"/>
      </w:pPr>
    </w:lvl>
    <w:lvl w:ilvl="4" w:tplc="D5D62894">
      <w:start w:val="1"/>
      <w:numFmt w:val="lowerLetter"/>
      <w:lvlText w:val="%5."/>
      <w:lvlJc w:val="left"/>
      <w:pPr>
        <w:ind w:left="3960" w:hanging="360"/>
      </w:pPr>
    </w:lvl>
    <w:lvl w:ilvl="5" w:tplc="1CB4A786">
      <w:start w:val="1"/>
      <w:numFmt w:val="lowerRoman"/>
      <w:lvlText w:val="%6."/>
      <w:lvlJc w:val="right"/>
      <w:pPr>
        <w:ind w:left="4680" w:hanging="180"/>
      </w:pPr>
    </w:lvl>
    <w:lvl w:ilvl="6" w:tplc="2BEC636E">
      <w:start w:val="1"/>
      <w:numFmt w:val="decimal"/>
      <w:lvlText w:val="%7."/>
      <w:lvlJc w:val="left"/>
      <w:pPr>
        <w:ind w:left="5400" w:hanging="360"/>
      </w:pPr>
    </w:lvl>
    <w:lvl w:ilvl="7" w:tplc="FF24A68E">
      <w:start w:val="1"/>
      <w:numFmt w:val="lowerLetter"/>
      <w:lvlText w:val="%8."/>
      <w:lvlJc w:val="left"/>
      <w:pPr>
        <w:ind w:left="6120" w:hanging="360"/>
      </w:pPr>
    </w:lvl>
    <w:lvl w:ilvl="8" w:tplc="051C44B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317E82"/>
    <w:multiLevelType w:val="hybridMultilevel"/>
    <w:tmpl w:val="41A4A34A"/>
    <w:lvl w:ilvl="0" w:tplc="EA68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567D82">
      <w:start w:val="1"/>
      <w:numFmt w:val="lowerLetter"/>
      <w:lvlText w:val="%2."/>
      <w:lvlJc w:val="left"/>
      <w:pPr>
        <w:ind w:left="1789" w:hanging="360"/>
      </w:pPr>
    </w:lvl>
    <w:lvl w:ilvl="2" w:tplc="64EAC046">
      <w:start w:val="1"/>
      <w:numFmt w:val="lowerRoman"/>
      <w:lvlText w:val="%3."/>
      <w:lvlJc w:val="right"/>
      <w:pPr>
        <w:ind w:left="2509" w:hanging="180"/>
      </w:pPr>
    </w:lvl>
    <w:lvl w:ilvl="3" w:tplc="B016BA44">
      <w:start w:val="1"/>
      <w:numFmt w:val="decimal"/>
      <w:lvlText w:val="%4."/>
      <w:lvlJc w:val="left"/>
      <w:pPr>
        <w:ind w:left="3229" w:hanging="360"/>
      </w:pPr>
    </w:lvl>
    <w:lvl w:ilvl="4" w:tplc="7944A6DA">
      <w:start w:val="1"/>
      <w:numFmt w:val="lowerLetter"/>
      <w:lvlText w:val="%5."/>
      <w:lvlJc w:val="left"/>
      <w:pPr>
        <w:ind w:left="3949" w:hanging="360"/>
      </w:pPr>
    </w:lvl>
    <w:lvl w:ilvl="5" w:tplc="7CAC3F26">
      <w:start w:val="1"/>
      <w:numFmt w:val="lowerRoman"/>
      <w:lvlText w:val="%6."/>
      <w:lvlJc w:val="right"/>
      <w:pPr>
        <w:ind w:left="4669" w:hanging="180"/>
      </w:pPr>
    </w:lvl>
    <w:lvl w:ilvl="6" w:tplc="F1784FFE">
      <w:start w:val="1"/>
      <w:numFmt w:val="decimal"/>
      <w:lvlText w:val="%7."/>
      <w:lvlJc w:val="left"/>
      <w:pPr>
        <w:ind w:left="5389" w:hanging="360"/>
      </w:pPr>
    </w:lvl>
    <w:lvl w:ilvl="7" w:tplc="42BE017C">
      <w:start w:val="1"/>
      <w:numFmt w:val="lowerLetter"/>
      <w:lvlText w:val="%8."/>
      <w:lvlJc w:val="left"/>
      <w:pPr>
        <w:ind w:left="6109" w:hanging="360"/>
      </w:pPr>
    </w:lvl>
    <w:lvl w:ilvl="8" w:tplc="52947C9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5411D3"/>
    <w:multiLevelType w:val="hybridMultilevel"/>
    <w:tmpl w:val="FFC6DE7E"/>
    <w:lvl w:ilvl="0" w:tplc="394695CC">
      <w:start w:val="1"/>
      <w:numFmt w:val="decimal"/>
      <w:lvlText w:val="%1."/>
      <w:lvlJc w:val="left"/>
      <w:pPr>
        <w:ind w:left="938" w:hanging="360"/>
      </w:pPr>
    </w:lvl>
    <w:lvl w:ilvl="1" w:tplc="5C3028A8">
      <w:start w:val="1"/>
      <w:numFmt w:val="lowerLetter"/>
      <w:lvlText w:val="%2."/>
      <w:lvlJc w:val="left"/>
      <w:pPr>
        <w:ind w:left="1658" w:hanging="360"/>
      </w:pPr>
    </w:lvl>
    <w:lvl w:ilvl="2" w:tplc="05FCF40E">
      <w:start w:val="1"/>
      <w:numFmt w:val="lowerRoman"/>
      <w:lvlText w:val="%3."/>
      <w:lvlJc w:val="right"/>
      <w:pPr>
        <w:ind w:left="2378" w:hanging="180"/>
      </w:pPr>
    </w:lvl>
    <w:lvl w:ilvl="3" w:tplc="57B89024">
      <w:start w:val="1"/>
      <w:numFmt w:val="decimal"/>
      <w:lvlText w:val="%4."/>
      <w:lvlJc w:val="left"/>
      <w:pPr>
        <w:ind w:left="3098" w:hanging="360"/>
      </w:pPr>
    </w:lvl>
    <w:lvl w:ilvl="4" w:tplc="493CF59C">
      <w:start w:val="1"/>
      <w:numFmt w:val="lowerLetter"/>
      <w:lvlText w:val="%5."/>
      <w:lvlJc w:val="left"/>
      <w:pPr>
        <w:ind w:left="3818" w:hanging="360"/>
      </w:pPr>
    </w:lvl>
    <w:lvl w:ilvl="5" w:tplc="26CE178A">
      <w:start w:val="1"/>
      <w:numFmt w:val="lowerRoman"/>
      <w:lvlText w:val="%6."/>
      <w:lvlJc w:val="right"/>
      <w:pPr>
        <w:ind w:left="4538" w:hanging="180"/>
      </w:pPr>
    </w:lvl>
    <w:lvl w:ilvl="6" w:tplc="681C821C">
      <w:start w:val="1"/>
      <w:numFmt w:val="decimal"/>
      <w:lvlText w:val="%7."/>
      <w:lvlJc w:val="left"/>
      <w:pPr>
        <w:ind w:left="5258" w:hanging="360"/>
      </w:pPr>
    </w:lvl>
    <w:lvl w:ilvl="7" w:tplc="14880138">
      <w:start w:val="1"/>
      <w:numFmt w:val="lowerLetter"/>
      <w:lvlText w:val="%8."/>
      <w:lvlJc w:val="left"/>
      <w:pPr>
        <w:ind w:left="5978" w:hanging="360"/>
      </w:pPr>
    </w:lvl>
    <w:lvl w:ilvl="8" w:tplc="40F099CC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6D39704F"/>
    <w:multiLevelType w:val="hybridMultilevel"/>
    <w:tmpl w:val="8FF094B8"/>
    <w:lvl w:ilvl="0" w:tplc="CE9829D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vi-VN" w:eastAsia="vi-VN" w:bidi="vi-VN"/>
      </w:rPr>
    </w:lvl>
    <w:lvl w:ilvl="1" w:tplc="8CF63E5E">
      <w:start w:val="1"/>
      <w:numFmt w:val="decimal"/>
      <w:lvlText w:val=""/>
      <w:lvlJc w:val="left"/>
    </w:lvl>
    <w:lvl w:ilvl="2" w:tplc="0F0EE246">
      <w:start w:val="1"/>
      <w:numFmt w:val="decimal"/>
      <w:lvlText w:val=""/>
      <w:lvlJc w:val="left"/>
    </w:lvl>
    <w:lvl w:ilvl="3" w:tplc="217E531C">
      <w:start w:val="1"/>
      <w:numFmt w:val="decimal"/>
      <w:lvlText w:val=""/>
      <w:lvlJc w:val="left"/>
    </w:lvl>
    <w:lvl w:ilvl="4" w:tplc="F43C4FCC">
      <w:start w:val="1"/>
      <w:numFmt w:val="decimal"/>
      <w:lvlText w:val=""/>
      <w:lvlJc w:val="left"/>
    </w:lvl>
    <w:lvl w:ilvl="5" w:tplc="C82A8BB2">
      <w:start w:val="1"/>
      <w:numFmt w:val="decimal"/>
      <w:lvlText w:val=""/>
      <w:lvlJc w:val="left"/>
    </w:lvl>
    <w:lvl w:ilvl="6" w:tplc="B5E8077C">
      <w:start w:val="1"/>
      <w:numFmt w:val="decimal"/>
      <w:lvlText w:val=""/>
      <w:lvlJc w:val="left"/>
    </w:lvl>
    <w:lvl w:ilvl="7" w:tplc="773CC138">
      <w:start w:val="1"/>
      <w:numFmt w:val="decimal"/>
      <w:lvlText w:val=""/>
      <w:lvlJc w:val="left"/>
    </w:lvl>
    <w:lvl w:ilvl="8" w:tplc="247270A2">
      <w:start w:val="1"/>
      <w:numFmt w:val="decimal"/>
      <w:lvlText w:val=""/>
      <w:lvlJc w:val="left"/>
    </w:lvl>
  </w:abstractNum>
  <w:abstractNum w:abstractNumId="14">
    <w:nsid w:val="6FD16AC6"/>
    <w:multiLevelType w:val="hybridMultilevel"/>
    <w:tmpl w:val="16E83162"/>
    <w:lvl w:ilvl="0" w:tplc="04AEDC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A0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AE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AD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5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0C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E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8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A8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1426A"/>
    <w:multiLevelType w:val="hybridMultilevel"/>
    <w:tmpl w:val="3A72973A"/>
    <w:lvl w:ilvl="0" w:tplc="FD10F6E0">
      <w:start w:val="2"/>
      <w:numFmt w:val="decimal"/>
      <w:suff w:val="space"/>
      <w:lvlText w:val="%1."/>
      <w:lvlJc w:val="left"/>
    </w:lvl>
    <w:lvl w:ilvl="1" w:tplc="AB742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FE5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86C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05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F02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321A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B665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94F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BF"/>
    <w:rsid w:val="000E4DB8"/>
    <w:rsid w:val="001A0F4F"/>
    <w:rsid w:val="004B5394"/>
    <w:rsid w:val="004D51E8"/>
    <w:rsid w:val="006759FD"/>
    <w:rsid w:val="0069396D"/>
    <w:rsid w:val="006F2C43"/>
    <w:rsid w:val="007329F1"/>
    <w:rsid w:val="0073556D"/>
    <w:rsid w:val="008A5C84"/>
    <w:rsid w:val="009201DA"/>
    <w:rsid w:val="00992816"/>
    <w:rsid w:val="00A32805"/>
    <w:rsid w:val="00A405F3"/>
    <w:rsid w:val="00B53CBF"/>
    <w:rsid w:val="00BB0709"/>
    <w:rsid w:val="00BB0E07"/>
    <w:rsid w:val="00BC0531"/>
    <w:rsid w:val="00E25619"/>
    <w:rsid w:val="00F6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8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200" w:line="276" w:lineRule="auto"/>
      <w:ind w:firstLine="0"/>
      <w:outlineLvl w:val="1"/>
    </w:pPr>
    <w:rPr>
      <w:rFonts w:ascii="Arial" w:eastAsia="Arial" w:hAnsi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GridTable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character" w:customStyle="1" w:styleId="Vnbnnidung2">
    <w:name w:val="Văn bản nội dung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rPr>
      <w:rFonts w:ascii="Arial" w:eastAsia="Arial" w:hAnsi="Arial" w:cs="Calibri"/>
      <w:sz w:val="3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2">
    <w:name w:val="Body text (2)_"/>
    <w:link w:val="Bodytext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480" w:after="60" w:line="317" w:lineRule="exact"/>
      <w:ind w:firstLine="0"/>
      <w:jc w:val="both"/>
    </w:pPr>
    <w:rPr>
      <w:sz w:val="26"/>
      <w:szCs w:val="26"/>
    </w:rPr>
  </w:style>
  <w:style w:type="paragraph" w:customStyle="1" w:styleId="NormalWeb1">
    <w:name w:val="Normal (Web)1"/>
    <w:basedOn w:val="Normal"/>
    <w:link w:val="NormalWebChar"/>
    <w:pPr>
      <w:spacing w:line="312" w:lineRule="auto"/>
      <w:ind w:firstLine="0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1"/>
    <w:rPr>
      <w:rFonts w:eastAsia="Times New Roman" w:cs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styleId="Emphasis">
    <w:name w:val="Emphasis"/>
    <w:rPr>
      <w:i/>
      <w:iCs/>
    </w:rPr>
  </w:style>
  <w:style w:type="character" w:styleId="Strong">
    <w:name w:val="Strong"/>
    <w:rPr>
      <w:b/>
      <w:bCs/>
    </w:rPr>
  </w:style>
  <w:style w:type="character" w:customStyle="1" w:styleId="vn6">
    <w:name w:val="vn_6"/>
  </w:style>
  <w:style w:type="paragraph" w:customStyle="1" w:styleId="Default">
    <w:name w:val="Default"/>
    <w:pPr>
      <w:ind w:firstLine="0"/>
    </w:pPr>
    <w:rPr>
      <w:rFonts w:cs="Times New Roman"/>
      <w:color w:val="000000"/>
      <w:sz w:val="24"/>
      <w:szCs w:val="24"/>
    </w:rPr>
  </w:style>
  <w:style w:type="paragraph" w:styleId="BodyText21">
    <w:name w:val="Body Text 2"/>
    <w:basedOn w:val="Normal"/>
    <w:link w:val="BodyText2Char"/>
    <w:unhideWhenUsed/>
    <w:pPr>
      <w:spacing w:after="120" w:line="48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customStyle="1" w:styleId="Tuade">
    <w:name w:val="Tua de"/>
    <w:basedOn w:val="Normal"/>
    <w:qFormat/>
    <w:pPr>
      <w:keepNext/>
      <w:spacing w:before="60" w:after="60" w:line="320" w:lineRule="exact"/>
      <w:ind w:firstLine="0"/>
      <w:jc w:val="center"/>
    </w:pPr>
    <w:rPr>
      <w:rFonts w:eastAsia="Times New Roman" w:cs="Times New Roman"/>
      <w:b/>
      <w:bCs/>
      <w:szCs w:val="32"/>
      <w:lang w:val="vi-VN"/>
    </w:rPr>
  </w:style>
  <w:style w:type="table" w:customStyle="1" w:styleId="StGen2">
    <w:name w:val="StGen2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0"/>
    </w:pPr>
    <w:rPr>
      <w:rFonts w:eastAsia="Times New Roman" w:cs="Times New Roman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8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200" w:line="276" w:lineRule="auto"/>
      <w:ind w:firstLine="0"/>
      <w:outlineLvl w:val="1"/>
    </w:pPr>
    <w:rPr>
      <w:rFonts w:ascii="Arial" w:eastAsia="Arial" w:hAnsi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GridTable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character" w:customStyle="1" w:styleId="Vnbnnidung2">
    <w:name w:val="Văn bản nội dung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rPr>
      <w:rFonts w:ascii="Arial" w:eastAsia="Arial" w:hAnsi="Arial" w:cs="Calibri"/>
      <w:sz w:val="3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2">
    <w:name w:val="Body text (2)_"/>
    <w:link w:val="Bodytext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480" w:after="60" w:line="317" w:lineRule="exact"/>
      <w:ind w:firstLine="0"/>
      <w:jc w:val="both"/>
    </w:pPr>
    <w:rPr>
      <w:sz w:val="26"/>
      <w:szCs w:val="26"/>
    </w:rPr>
  </w:style>
  <w:style w:type="paragraph" w:customStyle="1" w:styleId="NormalWeb1">
    <w:name w:val="Normal (Web)1"/>
    <w:basedOn w:val="Normal"/>
    <w:link w:val="NormalWebChar"/>
    <w:pPr>
      <w:spacing w:line="312" w:lineRule="auto"/>
      <w:ind w:firstLine="0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1"/>
    <w:rPr>
      <w:rFonts w:eastAsia="Times New Roman" w:cs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styleId="Emphasis">
    <w:name w:val="Emphasis"/>
    <w:rPr>
      <w:i/>
      <w:iCs/>
    </w:rPr>
  </w:style>
  <w:style w:type="character" w:styleId="Strong">
    <w:name w:val="Strong"/>
    <w:rPr>
      <w:b/>
      <w:bCs/>
    </w:rPr>
  </w:style>
  <w:style w:type="character" w:customStyle="1" w:styleId="vn6">
    <w:name w:val="vn_6"/>
  </w:style>
  <w:style w:type="paragraph" w:customStyle="1" w:styleId="Default">
    <w:name w:val="Default"/>
    <w:pPr>
      <w:ind w:firstLine="0"/>
    </w:pPr>
    <w:rPr>
      <w:rFonts w:cs="Times New Roman"/>
      <w:color w:val="000000"/>
      <w:sz w:val="24"/>
      <w:szCs w:val="24"/>
    </w:rPr>
  </w:style>
  <w:style w:type="paragraph" w:styleId="BodyText21">
    <w:name w:val="Body Text 2"/>
    <w:basedOn w:val="Normal"/>
    <w:link w:val="BodyText2Char"/>
    <w:unhideWhenUsed/>
    <w:pPr>
      <w:spacing w:after="120" w:line="48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customStyle="1" w:styleId="Tuade">
    <w:name w:val="Tua de"/>
    <w:basedOn w:val="Normal"/>
    <w:qFormat/>
    <w:pPr>
      <w:keepNext/>
      <w:spacing w:before="60" w:after="60" w:line="320" w:lineRule="exact"/>
      <w:ind w:firstLine="0"/>
      <w:jc w:val="center"/>
    </w:pPr>
    <w:rPr>
      <w:rFonts w:eastAsia="Times New Roman" w:cs="Times New Roman"/>
      <w:b/>
      <w:bCs/>
      <w:szCs w:val="32"/>
      <w:lang w:val="vi-VN"/>
    </w:rPr>
  </w:style>
  <w:style w:type="table" w:customStyle="1" w:styleId="StGen2">
    <w:name w:val="StGen2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0"/>
    </w:pPr>
    <w:rPr>
      <w:rFonts w:eastAsia="Times New Roman" w:cs="Times New Roman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admin</cp:lastModifiedBy>
  <cp:revision>2</cp:revision>
  <dcterms:created xsi:type="dcterms:W3CDTF">2024-09-12T05:02:00Z</dcterms:created>
  <dcterms:modified xsi:type="dcterms:W3CDTF">2024-09-12T05:02:00Z</dcterms:modified>
</cp:coreProperties>
</file>